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Default="00236B95" w:rsidP="00FA630A">
      <w:pPr>
        <w:jc w:val="center"/>
        <w:rPr>
          <w:rFonts w:ascii="Calibri Light" w:hAnsi="Calibri Light" w:cs="Calibri Light"/>
          <w:b/>
          <w:u w:val="single"/>
        </w:rPr>
      </w:pPr>
      <w:bookmarkStart w:id="0" w:name="_GoBack"/>
      <w:bookmarkEnd w:id="0"/>
      <w:r w:rsidRPr="008A6B15">
        <w:rPr>
          <w:rFonts w:ascii="Calibri Light" w:hAnsi="Calibri Light" w:cs="Calibri Light"/>
          <w:b/>
          <w:u w:val="single"/>
        </w:rPr>
        <w:t>Formularz Parametrów Technicznych</w:t>
      </w:r>
    </w:p>
    <w:p w:rsidR="00071DCE" w:rsidRPr="00071DCE" w:rsidRDefault="00071DCE" w:rsidP="00071DCE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 xml:space="preserve">dostawa </w:t>
      </w:r>
      <w:r w:rsidR="00E10E77">
        <w:rPr>
          <w:rFonts w:ascii="Calibri Light" w:hAnsi="Calibri Light" w:cs="Calibri Light"/>
          <w:b/>
          <w:i/>
        </w:rPr>
        <w:t>a</w:t>
      </w:r>
      <w:r w:rsidR="00E10E77" w:rsidRPr="00E10E77">
        <w:rPr>
          <w:rFonts w:ascii="Calibri Light" w:hAnsi="Calibri Light" w:cs="Calibri Light"/>
          <w:b/>
          <w:i/>
        </w:rPr>
        <w:t>parat</w:t>
      </w:r>
      <w:r w:rsidR="00E10E77">
        <w:rPr>
          <w:rFonts w:ascii="Calibri Light" w:hAnsi="Calibri Light" w:cs="Calibri Light"/>
          <w:b/>
          <w:i/>
        </w:rPr>
        <w:t>u</w:t>
      </w:r>
      <w:r w:rsidR="00E10E77" w:rsidRPr="00E10E77">
        <w:rPr>
          <w:rFonts w:ascii="Calibri Light" w:hAnsi="Calibri Light" w:cs="Calibri Light"/>
          <w:b/>
          <w:i/>
        </w:rPr>
        <w:t xml:space="preserve"> ultrasonograficzn</w:t>
      </w:r>
      <w:r w:rsidR="00E10E77">
        <w:rPr>
          <w:rFonts w:ascii="Calibri Light" w:hAnsi="Calibri Light" w:cs="Calibri Light"/>
          <w:b/>
          <w:i/>
        </w:rPr>
        <w:t>ego</w:t>
      </w:r>
      <w:r w:rsidR="00E10E77" w:rsidRPr="00E10E77">
        <w:rPr>
          <w:rFonts w:ascii="Calibri Light" w:hAnsi="Calibri Light" w:cs="Calibri Light"/>
          <w:b/>
          <w:i/>
        </w:rPr>
        <w:t xml:space="preserve"> do wykonywania procedur podczas interwencji anestezjologicznych w oddziałach zewnętrznych z wyposażeniem </w:t>
      </w:r>
      <w:r>
        <w:rPr>
          <w:rFonts w:ascii="Calibri Light" w:hAnsi="Calibri Light" w:cs="Calibri Light"/>
          <w:b/>
          <w:i/>
        </w:rPr>
        <w:t>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998"/>
        <w:gridCol w:w="2268"/>
        <w:gridCol w:w="2900"/>
        <w:gridCol w:w="6"/>
      </w:tblGrid>
      <w:tr w:rsidR="001E0BD4" w:rsidRPr="008A6B15" w:rsidTr="00ED5E13">
        <w:trPr>
          <w:trHeight w:val="345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Aparat ultrasonograficzny </w:t>
            </w:r>
            <w:r w:rsidR="0048109A">
              <w:rPr>
                <w:rFonts w:ascii="Calibri Light" w:hAnsi="Calibri Light" w:cs="Calibri Light"/>
                <w:b/>
              </w:rPr>
              <w:t xml:space="preserve">do wykonywania procedur </w:t>
            </w:r>
            <w:r w:rsidR="004C5BD1">
              <w:rPr>
                <w:rFonts w:ascii="Calibri Light" w:hAnsi="Calibri Light" w:cs="Calibri Light"/>
                <w:b/>
              </w:rPr>
              <w:t xml:space="preserve">podczas interwencji anestezjologicznych w oddziałach zewnętrznych </w:t>
            </w:r>
            <w:r w:rsidRPr="008A6B15">
              <w:rPr>
                <w:rFonts w:ascii="Calibri Light" w:hAnsi="Calibri Light" w:cs="Calibri Light"/>
                <w:b/>
              </w:rPr>
              <w:t xml:space="preserve">z wyposażeniem – 1 </w:t>
            </w:r>
            <w:r w:rsidR="004C5BD1">
              <w:rPr>
                <w:rFonts w:ascii="Calibri Light" w:hAnsi="Calibri Light" w:cs="Calibri Light"/>
                <w:b/>
              </w:rPr>
              <w:t>komplet</w:t>
            </w:r>
          </w:p>
        </w:tc>
      </w:tr>
      <w:tr w:rsidR="001E0BD4" w:rsidRPr="008A6B15" w:rsidTr="00C938F8">
        <w:trPr>
          <w:trHeight w:val="1333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2021r.</w:t>
            </w:r>
          </w:p>
        </w:tc>
      </w:tr>
      <w:tr w:rsidR="001E0BD4" w:rsidRPr="008A6B15" w:rsidTr="00AE029B">
        <w:trPr>
          <w:gridAfter w:val="1"/>
          <w:wAfter w:w="6" w:type="dxa"/>
          <w:trHeight w:val="7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E0BD4" w:rsidRPr="008A6B15" w:rsidTr="00AE029B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25304E" w:rsidRDefault="001E0BD4" w:rsidP="001E0B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57B64" w:rsidRDefault="00AE029B" w:rsidP="00FA630A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O</w:t>
            </w:r>
            <w:r w:rsidR="00FA630A"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brazowanie liniowe, </w:t>
            </w:r>
            <w:proofErr w:type="spellStart"/>
            <w:r w:rsidR="00FA630A" w:rsidRPr="00857B64">
              <w:rPr>
                <w:rFonts w:asciiTheme="majorHAnsi" w:eastAsia="Times New Roman" w:hAnsiTheme="majorHAnsi" w:cstheme="majorHAnsi"/>
                <w:lang w:eastAsia="pl-PL"/>
              </w:rPr>
              <w:t>convex</w:t>
            </w:r>
            <w:proofErr w:type="spellEnd"/>
            <w:r w:rsidR="00FA630A"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 i </w:t>
            </w:r>
            <w:proofErr w:type="spellStart"/>
            <w:r w:rsidR="00FA630A" w:rsidRPr="00857B64">
              <w:rPr>
                <w:rFonts w:asciiTheme="majorHAnsi" w:eastAsia="Times New Roman" w:hAnsiTheme="majorHAnsi" w:cstheme="majorHAnsi"/>
                <w:lang w:eastAsia="pl-PL"/>
              </w:rPr>
              <w:t>Phased</w:t>
            </w:r>
            <w:proofErr w:type="spellEnd"/>
            <w:r w:rsidR="00FA630A"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="00FA630A" w:rsidRPr="00857B64">
              <w:rPr>
                <w:rFonts w:asciiTheme="majorHAnsi" w:eastAsia="Times New Roman" w:hAnsiTheme="majorHAnsi" w:cstheme="majorHAnsi"/>
                <w:lang w:eastAsia="pl-PL"/>
              </w:rPr>
              <w:t>Array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857B64" w:rsidRDefault="00AE029B" w:rsidP="00AE029B">
            <w:pPr>
              <w:jc w:val="center"/>
              <w:rPr>
                <w:rFonts w:ascii="Calibri Light" w:hAnsi="Calibri Light" w:cs="Calibri Light"/>
              </w:rPr>
            </w:pPr>
            <w:r w:rsidRPr="00857B64">
              <w:rPr>
                <w:rFonts w:ascii="Calibri Light" w:hAnsi="Calibri Light" w:cs="Calibri Light"/>
              </w:rPr>
              <w:t xml:space="preserve">TAK </w:t>
            </w:r>
            <w:r w:rsidRPr="00857B64">
              <w:rPr>
                <w:rFonts w:ascii="Calibri Light" w:hAnsi="Calibri Light" w:cs="Calibri Light"/>
              </w:rPr>
              <w:br/>
              <w:t xml:space="preserve">Przy pomocy </w:t>
            </w: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jednej głowicy – </w:t>
            </w:r>
            <w:r w:rsidR="00857B64" w:rsidRPr="00857B64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  <w:p w:rsidR="001E0BD4" w:rsidRPr="00857B64" w:rsidRDefault="00AE029B" w:rsidP="00AE029B">
            <w:pPr>
              <w:jc w:val="center"/>
              <w:rPr>
                <w:rFonts w:ascii="Calibri Light" w:hAnsi="Calibri Light" w:cs="Calibri Light"/>
              </w:rPr>
            </w:pPr>
            <w:r w:rsidRPr="00857B64">
              <w:rPr>
                <w:rFonts w:ascii="Calibri Light" w:hAnsi="Calibri Light" w:cs="Calibri Light"/>
              </w:rPr>
              <w:t>Przy pomocy więcej niż jednej głowicy – 0 pkt.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AE029B" w:rsidRPr="008A6B15" w:rsidRDefault="00AE029B" w:rsidP="00F205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E0BD4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1E0BD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FA630A" w:rsidRDefault="00FA630A" w:rsidP="00FA630A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AE029B" w:rsidP="00812C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F205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FA630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Wymiary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max. 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80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 xml:space="preserve"> x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60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 xml:space="preserve"> x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491CD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FA630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Waga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max. 400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 xml:space="preserve"> g</w:t>
            </w:r>
          </w:p>
          <w:p w:rsidR="00AE029B" w:rsidRPr="008A6B15" w:rsidRDefault="00AE029B" w:rsidP="00AE029B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491CD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FA630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Długość kabla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1,2 do 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,6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 xml:space="preserve"> m</w:t>
            </w:r>
          </w:p>
          <w:p w:rsidR="00AE029B" w:rsidRPr="008A6B15" w:rsidRDefault="00AE029B" w:rsidP="00AE029B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491CD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FA630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Zasilanie a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kumulator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owe zapewniające min. 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2 godziny ciągłego skanowania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491CD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857B64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Czas do pełnego naładowania max. 5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491CD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343485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57B64" w:rsidRDefault="00FA630A" w:rsidP="00343485">
            <w:pPr>
              <w:spacing w:after="0"/>
              <w:rPr>
                <w:rFonts w:ascii="Calibri Light" w:hAnsi="Calibri Light" w:cs="Calibri Light"/>
              </w:rPr>
            </w:pP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Ładowanie bezprzewodowe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AD4" w:rsidRDefault="005E0AD4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oceniany</w:t>
            </w:r>
          </w:p>
          <w:p w:rsidR="00AE029B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 xml:space="preserve">Tak </w:t>
            </w:r>
            <w:r>
              <w:rPr>
                <w:rFonts w:ascii="Calibri Light" w:hAnsi="Calibri Light" w:cs="Calibri Light"/>
              </w:rPr>
              <w:t xml:space="preserve">– </w:t>
            </w:r>
            <w:r w:rsidR="00857B64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</w:p>
          <w:p w:rsidR="00343485" w:rsidRDefault="00AE029B" w:rsidP="00AE029B">
            <w:pPr>
              <w:jc w:val="center"/>
            </w:pPr>
            <w:r w:rsidRPr="00F20549">
              <w:rPr>
                <w:rFonts w:ascii="Calibri Light" w:hAnsi="Calibri Light" w:cs="Calibri Light"/>
              </w:rPr>
              <w:t>Nie</w:t>
            </w:r>
            <w:r>
              <w:rPr>
                <w:rFonts w:ascii="Calibri Light" w:hAnsi="Calibri Light" w:cs="Calibri Light"/>
              </w:rPr>
              <w:t xml:space="preserve"> – 0 pkt.</w:t>
            </w:r>
            <w:r w:rsidRPr="00F20549">
              <w:rPr>
                <w:rFonts w:ascii="Calibri Light" w:hAnsi="Calibri Light" w:cs="Calibri Light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343485" w:rsidRPr="008A6B15" w:rsidRDefault="00343485" w:rsidP="00FA630A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343485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FA630A" w:rsidRDefault="00FA630A" w:rsidP="00FA630A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A855F7">
              <w:rPr>
                <w:rFonts w:asciiTheme="majorHAnsi" w:hAnsiTheme="majorHAnsi" w:cstheme="majorHAnsi"/>
                <w:shd w:val="clear" w:color="auto" w:fill="FFFFFF"/>
              </w:rPr>
              <w:t xml:space="preserve">Głowica kompatybilna z systemem iOS </w:t>
            </w:r>
            <w:r w:rsidR="007E6808">
              <w:rPr>
                <w:rFonts w:asciiTheme="majorHAnsi" w:hAnsiTheme="majorHAnsi" w:cstheme="majorHAnsi"/>
                <w:shd w:val="clear" w:color="auto" w:fill="FFFFFF"/>
              </w:rPr>
              <w:t>lub</w:t>
            </w:r>
            <w:r w:rsidRPr="00A855F7">
              <w:rPr>
                <w:rFonts w:asciiTheme="majorHAnsi" w:hAnsiTheme="majorHAnsi" w:cstheme="majorHAnsi"/>
                <w:shd w:val="clear" w:color="auto" w:fill="FFFFFF"/>
              </w:rPr>
              <w:t xml:space="preserve"> Android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AE029B" w:rsidP="00343485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FA630A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A855F7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val="en-GB" w:eastAsia="pl-PL"/>
              </w:rPr>
            </w:pPr>
            <w:proofErr w:type="spellStart"/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t>Tryby</w:t>
            </w:r>
            <w:proofErr w:type="spellEnd"/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t xml:space="preserve"> </w:t>
            </w:r>
            <w:proofErr w:type="spellStart"/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t>pracy</w:t>
            </w:r>
            <w:proofErr w:type="spellEnd"/>
          </w:p>
          <w:p w:rsidR="00AE029B" w:rsidRPr="00A855F7" w:rsidRDefault="00AE029B" w:rsidP="00AE029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en-GB"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t>M-mode,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en-GB"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lastRenderedPageBreak/>
              <w:t>B-mode,</w:t>
            </w:r>
          </w:p>
          <w:p w:rsidR="00AE029B" w:rsidRDefault="00AE029B" w:rsidP="00AE029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en-GB" w:eastAsia="pl-PL"/>
              </w:rPr>
            </w:pPr>
            <w:proofErr w:type="spellStart"/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t>Color</w:t>
            </w:r>
            <w:proofErr w:type="spellEnd"/>
            <w:r w:rsidRPr="00A855F7">
              <w:rPr>
                <w:rFonts w:asciiTheme="majorHAnsi" w:eastAsia="Times New Roman" w:hAnsiTheme="majorHAnsi" w:cstheme="majorHAnsi"/>
                <w:lang w:val="en-GB" w:eastAsia="pl-PL"/>
              </w:rPr>
              <w:t xml:space="preserve"> Doppler,</w:t>
            </w:r>
          </w:p>
          <w:p w:rsidR="00AE029B" w:rsidRPr="00FA630A" w:rsidRDefault="00AE029B" w:rsidP="00AE029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en-GB" w:eastAsia="pl-PL"/>
              </w:rPr>
            </w:pPr>
            <w:r w:rsidRPr="00FA630A">
              <w:rPr>
                <w:rFonts w:asciiTheme="majorHAnsi" w:eastAsia="Times New Roman" w:hAnsiTheme="majorHAnsi" w:cstheme="majorHAnsi"/>
                <w:lang w:val="en-GB" w:eastAsia="pl-PL"/>
              </w:rPr>
              <w:t>Power Doppler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3F1E4C">
              <w:lastRenderedPageBreak/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FA630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Głębokość skanowania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min. </w:t>
            </w:r>
            <w:r w:rsidRPr="00FA630A">
              <w:rPr>
                <w:rFonts w:asciiTheme="majorHAnsi" w:eastAsia="Times New Roman" w:hAnsiTheme="majorHAnsi" w:cstheme="majorHAnsi"/>
                <w:lang w:eastAsia="pl-PL"/>
              </w:rPr>
              <w:t>1-30cm</w:t>
            </w:r>
          </w:p>
          <w:p w:rsidR="00AE029B" w:rsidRPr="008A6B15" w:rsidRDefault="00AE029B" w:rsidP="00AE029B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3F1E4C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A855F7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Pomiary i adnotacje: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Pomiary liniowe (4)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Pomiar elipsy (1)</w:t>
            </w:r>
          </w:p>
          <w:p w:rsidR="00AE029B" w:rsidRPr="00382640" w:rsidRDefault="00AE029B" w:rsidP="00AE029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Etykiety tekstowe (możliwość tworzenia własnych lub wyboru spośród ponad 80 gotowych etykiet)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3F1E4C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E90FB3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382640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382640">
              <w:rPr>
                <w:rFonts w:asciiTheme="majorHAnsi" w:eastAsia="Times New Roman" w:hAnsiTheme="majorHAnsi" w:cstheme="majorHAnsi"/>
                <w:lang w:eastAsia="pl-PL"/>
              </w:rPr>
              <w:t>Znacznik linii środkowej</w:t>
            </w:r>
          </w:p>
          <w:p w:rsidR="00AE029B" w:rsidRPr="008A6B15" w:rsidRDefault="00AE029B" w:rsidP="00AE029B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F824E4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E029B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E7461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</w:rPr>
            </w:pPr>
            <w:r w:rsidRPr="00E7461A">
              <w:rPr>
                <w:rFonts w:asciiTheme="majorHAnsi" w:eastAsia="Times New Roman" w:hAnsiTheme="majorHAnsi" w:cstheme="majorHAnsi"/>
                <w:lang w:eastAsia="pl-PL"/>
              </w:rPr>
              <w:t>Obliczenia OB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F824E4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center"/>
            </w:pPr>
          </w:p>
        </w:tc>
      </w:tr>
      <w:tr w:rsidR="00AE029B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E7461A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</w:rPr>
            </w:pPr>
            <w:r w:rsidRPr="00E7461A">
              <w:rPr>
                <w:rFonts w:asciiTheme="majorHAnsi" w:eastAsia="Times New Roman" w:hAnsiTheme="majorHAnsi" w:cstheme="majorHAnsi"/>
                <w:lang w:eastAsia="pl-PL"/>
              </w:rPr>
              <w:t>Oprogramowanie do wzmocnieni</w:t>
            </w:r>
            <w:r w:rsidR="00CF146B"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E7461A">
              <w:rPr>
                <w:rFonts w:asciiTheme="majorHAnsi" w:eastAsia="Times New Roman" w:hAnsiTheme="majorHAnsi" w:cstheme="majorHAnsi"/>
                <w:lang w:eastAsia="pl-PL"/>
              </w:rPr>
              <w:t xml:space="preserve"> igły biopsyjnej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F824E4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center"/>
            </w:pPr>
          </w:p>
        </w:tc>
      </w:tr>
      <w:tr w:rsidR="00A124FB" w:rsidRPr="008A6B15" w:rsidTr="00AE029B">
        <w:trPr>
          <w:gridAfter w:val="1"/>
          <w:wAfter w:w="6" w:type="dxa"/>
          <w:trHeight w:val="168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FB" w:rsidRPr="008A6B15" w:rsidRDefault="00A124FB" w:rsidP="00A124F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4FB" w:rsidRPr="00382640" w:rsidRDefault="00A124FB" w:rsidP="00A124F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Możliwość jednoczesnego obrazowania naczyń w trybie in-</w:t>
            </w:r>
            <w:proofErr w:type="spellStart"/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plane</w:t>
            </w:r>
            <w:proofErr w:type="spellEnd"/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 oraz out-of-</w:t>
            </w:r>
            <w:proofErr w:type="spellStart"/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>plane</w:t>
            </w:r>
            <w:proofErr w:type="spellEnd"/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AD4" w:rsidRDefault="005E0AD4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oceniany</w:t>
            </w:r>
          </w:p>
          <w:p w:rsidR="00AE029B" w:rsidRDefault="00AE029B" w:rsidP="00AE029B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 xml:space="preserve">Tak </w:t>
            </w:r>
            <w:r>
              <w:rPr>
                <w:rFonts w:ascii="Calibri Light" w:hAnsi="Calibri Light" w:cs="Calibri Light"/>
              </w:rPr>
              <w:t xml:space="preserve">– </w:t>
            </w:r>
            <w:r w:rsidR="00857B64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</w:p>
          <w:p w:rsidR="00A124FB" w:rsidRDefault="00AE029B" w:rsidP="00AE029B">
            <w:pPr>
              <w:jc w:val="center"/>
            </w:pPr>
            <w:r w:rsidRPr="00F20549">
              <w:rPr>
                <w:rFonts w:ascii="Calibri Light" w:hAnsi="Calibri Light" w:cs="Calibri Light"/>
              </w:rPr>
              <w:t>Nie</w:t>
            </w:r>
            <w:r>
              <w:rPr>
                <w:rFonts w:ascii="Calibri Light" w:hAnsi="Calibri Light" w:cs="Calibri Light"/>
              </w:rPr>
              <w:t xml:space="preserve"> – 0 pkt.</w:t>
            </w:r>
            <w:r w:rsidRPr="00F20549">
              <w:rPr>
                <w:rFonts w:ascii="Calibri Light" w:hAnsi="Calibri Light" w:cs="Calibri Light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A124FB" w:rsidRPr="008A6B15" w:rsidRDefault="00A124FB" w:rsidP="00A124FB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0B2BA3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3" w:rsidRPr="008A6B15" w:rsidRDefault="000B2BA3" w:rsidP="000B2BA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2BA3" w:rsidRPr="00382640" w:rsidRDefault="000B2BA3" w:rsidP="000B2BA3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Ręczne obliczanie objętości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2BA3" w:rsidRPr="008A6B15" w:rsidRDefault="00AE029B" w:rsidP="000B2BA3">
            <w:pPr>
              <w:spacing w:after="0"/>
              <w:jc w:val="center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3" w:rsidRDefault="000B2BA3" w:rsidP="000B2BA3">
            <w:pPr>
              <w:jc w:val="center"/>
            </w:pPr>
          </w:p>
        </w:tc>
      </w:tr>
      <w:tr w:rsidR="00AE029B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A855F7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Sterowanie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Gain</w:t>
            </w:r>
            <w:proofErr w:type="spellEnd"/>
          </w:p>
          <w:p w:rsidR="00AE029B" w:rsidRPr="00A855F7" w:rsidRDefault="00AE029B" w:rsidP="00AE029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TGC (bliskie, średnie, dalekie)</w:t>
            </w:r>
          </w:p>
          <w:p w:rsidR="00AE029B" w:rsidRPr="00382640" w:rsidRDefault="00AE029B" w:rsidP="00AE029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Głębokość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C278F0"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center"/>
            </w:pPr>
          </w:p>
        </w:tc>
      </w:tr>
      <w:tr w:rsidR="00AE029B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Pr="008A6B15" w:rsidRDefault="00AE029B" w:rsidP="00AE029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Pr="00A855F7" w:rsidRDefault="00AE029B" w:rsidP="00AE029B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Aplikacje: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Brzuch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Aorta i woreczek żółciowy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Pęcherz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Kardiologia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FAST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Płuca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MSK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Nerwy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OB/GYN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Okulistyczne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Pediatr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yczne -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 xml:space="preserve"> Brzuch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Pediatr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yczne -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 xml:space="preserve"> Kardiologia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Pediatr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yczne -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 xml:space="preserve"> Płuca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Małe części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MSK-tkanki miękkie</w:t>
            </w:r>
          </w:p>
          <w:p w:rsidR="00AE029B" w:rsidRPr="00A855F7" w:rsidRDefault="00AE029B" w:rsidP="00AE029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Naczynia</w:t>
            </w:r>
          </w:p>
          <w:p w:rsidR="00AE029B" w:rsidRPr="008A6B15" w:rsidRDefault="00AE029B" w:rsidP="00AE029B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029B" w:rsidRDefault="00AE029B" w:rsidP="00AE029B">
            <w:pPr>
              <w:jc w:val="center"/>
            </w:pPr>
            <w:r w:rsidRPr="00C278F0">
              <w:rPr>
                <w:rFonts w:ascii="Calibri Light" w:hAnsi="Calibri Light" w:cs="Calibri Light"/>
                <w:bCs/>
                <w:lang w:val="en-US"/>
              </w:rPr>
              <w:lastRenderedPageBreak/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B" w:rsidRDefault="00AE029B" w:rsidP="00AE029B">
            <w:pPr>
              <w:jc w:val="center"/>
            </w:pPr>
          </w:p>
        </w:tc>
      </w:tr>
      <w:tr w:rsidR="000B2BA3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3" w:rsidRPr="008A6B15" w:rsidRDefault="000B2BA3" w:rsidP="000B2BA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2BA3" w:rsidRPr="002F4E96" w:rsidRDefault="000B2BA3" w:rsidP="000B2BA3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Wbudowany skaner pęcherza pozwalający określić automatycznie objętość w czasie </w:t>
            </w:r>
            <w:r w:rsidR="00613C28" w:rsidRPr="00857B64">
              <w:rPr>
                <w:rFonts w:asciiTheme="majorHAnsi" w:eastAsia="Times New Roman" w:hAnsiTheme="majorHAnsi" w:cstheme="majorHAnsi"/>
                <w:lang w:eastAsia="pl-PL"/>
              </w:rPr>
              <w:t>nie dłuższym</w:t>
            </w:r>
            <w:r w:rsidRPr="00857B64">
              <w:rPr>
                <w:rFonts w:asciiTheme="majorHAnsi" w:eastAsia="Times New Roman" w:hAnsiTheme="majorHAnsi" w:cstheme="majorHAnsi"/>
                <w:lang w:eastAsia="pl-PL"/>
              </w:rPr>
              <w:t xml:space="preserve"> niż 6 sekund i obrazujący pęcherz w 3D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AD4" w:rsidRDefault="005E0AD4" w:rsidP="00011D9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oceniany</w:t>
            </w:r>
          </w:p>
          <w:p w:rsidR="00011D9F" w:rsidRDefault="00011D9F" w:rsidP="00011D9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 xml:space="preserve">Tak </w:t>
            </w:r>
            <w:r>
              <w:rPr>
                <w:rFonts w:ascii="Calibri Light" w:hAnsi="Calibri Light" w:cs="Calibri Light"/>
              </w:rPr>
              <w:t xml:space="preserve">– </w:t>
            </w:r>
            <w:r w:rsidR="00857B64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pkt.</w:t>
            </w:r>
          </w:p>
          <w:p w:rsidR="000B2BA3" w:rsidRPr="0025304E" w:rsidRDefault="00011D9F" w:rsidP="00011D9F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 w:rsidRPr="00F20549">
              <w:rPr>
                <w:rFonts w:ascii="Calibri Light" w:hAnsi="Calibri Light" w:cs="Calibri Light"/>
              </w:rPr>
              <w:t>Nie</w:t>
            </w:r>
            <w:r>
              <w:rPr>
                <w:rFonts w:ascii="Calibri Light" w:hAnsi="Calibri Light" w:cs="Calibri Light"/>
              </w:rPr>
              <w:t xml:space="preserve"> – 0 pkt.</w:t>
            </w:r>
            <w:r w:rsidRPr="00F20549">
              <w:rPr>
                <w:rFonts w:ascii="Calibri Light" w:hAnsi="Calibri Light" w:cs="Calibri Light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3" w:rsidRDefault="000B2BA3" w:rsidP="00613C28">
            <w:pPr>
              <w:jc w:val="center"/>
            </w:pPr>
          </w:p>
        </w:tc>
      </w:tr>
      <w:tr w:rsidR="000B2BA3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3" w:rsidRPr="0025304E" w:rsidRDefault="000B2BA3" w:rsidP="000B2BA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2BA3" w:rsidRPr="002F4E96" w:rsidRDefault="000B2BA3" w:rsidP="000B2BA3">
            <w:pPr>
              <w:rPr>
                <w:rFonts w:asciiTheme="majorHAnsi" w:hAnsiTheme="majorHAnsi" w:cstheme="majorHAnsi"/>
              </w:rPr>
            </w:pPr>
            <w:r w:rsidRPr="00A855F7">
              <w:rPr>
                <w:rFonts w:asciiTheme="majorHAnsi" w:hAnsiTheme="majorHAnsi" w:cstheme="majorHAnsi"/>
              </w:rPr>
              <w:t>Przetwarzanie danych w chmurze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2BA3" w:rsidRPr="008A6B15" w:rsidRDefault="00011D9F" w:rsidP="000B2BA3">
            <w:pPr>
              <w:spacing w:after="0"/>
              <w:jc w:val="center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3" w:rsidRDefault="000B2BA3" w:rsidP="000B2BA3">
            <w:pPr>
              <w:jc w:val="center"/>
            </w:pPr>
          </w:p>
        </w:tc>
      </w:tr>
      <w:tr w:rsidR="00011D9F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Pr="002F4E96" w:rsidRDefault="00011D9F" w:rsidP="00011D9F">
            <w:pPr>
              <w:rPr>
                <w:rFonts w:asciiTheme="majorHAnsi" w:hAnsiTheme="majorHAnsi" w:cstheme="majorHAnsi"/>
              </w:rPr>
            </w:pPr>
            <w:r w:rsidRPr="00A855F7">
              <w:rPr>
                <w:rFonts w:asciiTheme="majorHAnsi" w:hAnsiTheme="majorHAnsi" w:cstheme="majorHAnsi"/>
              </w:rPr>
              <w:t>Nieograniczona ilość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Default="00011D9F" w:rsidP="00011D9F">
            <w:pPr>
              <w:jc w:val="center"/>
            </w:pPr>
            <w:r w:rsidRPr="00323D1D"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Default="00011D9F" w:rsidP="00011D9F">
            <w:pPr>
              <w:jc w:val="center"/>
            </w:pPr>
          </w:p>
        </w:tc>
      </w:tr>
      <w:tr w:rsidR="00011D9F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Pr="00A855F7" w:rsidRDefault="00011D9F" w:rsidP="00011D9F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 xml:space="preserve">Nadawanie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praw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nień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 xml:space="preserve"> użytkownika:</w:t>
            </w:r>
          </w:p>
          <w:p w:rsidR="00011D9F" w:rsidRDefault="00011D9F" w:rsidP="00011D9F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dministrator,</w:t>
            </w:r>
          </w:p>
          <w:p w:rsidR="00011D9F" w:rsidRPr="002F4E96" w:rsidRDefault="00011D9F" w:rsidP="00011D9F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2F4E96">
              <w:rPr>
                <w:rFonts w:asciiTheme="majorHAnsi" w:eastAsia="Times New Roman" w:hAnsiTheme="majorHAnsi" w:cstheme="majorHAnsi"/>
                <w:lang w:eastAsia="pl-PL"/>
              </w:rPr>
              <w:t>użytkowni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Default="00011D9F" w:rsidP="00011D9F">
            <w:pPr>
              <w:jc w:val="center"/>
            </w:pPr>
            <w:r w:rsidRPr="00323D1D"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Default="00011D9F" w:rsidP="00011D9F">
            <w:pPr>
              <w:jc w:val="center"/>
            </w:pPr>
          </w:p>
        </w:tc>
      </w:tr>
      <w:tr w:rsidR="00011D9F" w:rsidRPr="008A6B15" w:rsidTr="00AE029B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Pr="002F4E96" w:rsidRDefault="00011D9F" w:rsidP="00011D9F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Funkcja</w:t>
            </w: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 xml:space="preserve"> udostępniania zdjęć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Default="00011D9F" w:rsidP="00011D9F">
            <w:pPr>
              <w:jc w:val="center"/>
            </w:pPr>
            <w:r w:rsidRPr="00323D1D"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Default="00011D9F" w:rsidP="00011D9F">
            <w:pPr>
              <w:jc w:val="center"/>
            </w:pPr>
          </w:p>
        </w:tc>
      </w:tr>
      <w:tr w:rsidR="00011D9F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Pr="00A855F7" w:rsidRDefault="00011D9F" w:rsidP="00011D9F">
            <w:pPr>
              <w:rPr>
                <w:rFonts w:asciiTheme="majorHAnsi" w:hAnsiTheme="majorHAnsi" w:cstheme="majorHAnsi"/>
              </w:rPr>
            </w:pPr>
            <w:r w:rsidRPr="00A855F7">
              <w:rPr>
                <w:rFonts w:asciiTheme="majorHAnsi" w:hAnsiTheme="majorHAnsi" w:cstheme="majorHAnsi"/>
              </w:rPr>
              <w:t>Bezpieczeństwo:</w:t>
            </w:r>
          </w:p>
          <w:p w:rsidR="00011D9F" w:rsidRPr="00A855F7" w:rsidRDefault="00011D9F" w:rsidP="00011D9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Ochrona przesyłanych danych w sieci min. protokołem HTTPS, TLS 1.2</w:t>
            </w:r>
          </w:p>
          <w:p w:rsidR="00011D9F" w:rsidRPr="00A855F7" w:rsidRDefault="00011D9F" w:rsidP="00011D9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Dane szyfrowane min. 256-bitowym algorytmem AES</w:t>
            </w:r>
          </w:p>
          <w:p w:rsidR="00011D9F" w:rsidRPr="002F4E96" w:rsidRDefault="00011D9F" w:rsidP="00011D9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ind w:left="432"/>
              <w:rPr>
                <w:rFonts w:asciiTheme="majorHAnsi" w:eastAsia="Times New Roman" w:hAnsiTheme="majorHAnsi" w:cstheme="majorHAnsi"/>
                <w:lang w:eastAsia="pl-PL"/>
              </w:rPr>
            </w:pPr>
            <w:r w:rsidRPr="00A855F7">
              <w:rPr>
                <w:rFonts w:asciiTheme="majorHAnsi" w:eastAsia="Times New Roman" w:hAnsiTheme="majorHAnsi" w:cstheme="majorHAnsi"/>
                <w:lang w:eastAsia="pl-PL"/>
              </w:rPr>
              <w:t>Bezpieczne uwierzytelnianie użytkowników, hasła zgodne ze standardami NIST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Default="00011D9F" w:rsidP="00011D9F">
            <w:pPr>
              <w:jc w:val="center"/>
            </w:pPr>
            <w:r w:rsidRPr="00323D1D"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11D9F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Pr="00B16299" w:rsidRDefault="00011D9F" w:rsidP="00011D9F">
            <w:pPr>
              <w:rPr>
                <w:rFonts w:asciiTheme="majorHAnsi" w:hAnsiTheme="majorHAnsi" w:cstheme="majorHAnsi"/>
              </w:rPr>
            </w:pPr>
            <w:r w:rsidRPr="00A855F7">
              <w:rPr>
                <w:rFonts w:asciiTheme="majorHAnsi" w:hAnsiTheme="majorHAnsi" w:cstheme="majorHAnsi"/>
              </w:rPr>
              <w:t xml:space="preserve">Odporność na kurz i wodę </w:t>
            </w:r>
            <w:r w:rsidR="001134A6">
              <w:rPr>
                <w:rFonts w:asciiTheme="majorHAnsi" w:hAnsiTheme="majorHAnsi" w:cstheme="majorHAnsi"/>
              </w:rPr>
              <w:t xml:space="preserve">min. </w:t>
            </w:r>
            <w:r w:rsidRPr="00A855F7">
              <w:rPr>
                <w:rFonts w:asciiTheme="majorHAnsi" w:hAnsiTheme="majorHAnsi" w:cstheme="majorHAnsi"/>
              </w:rPr>
              <w:t>IP67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1D9F" w:rsidRDefault="00011D9F" w:rsidP="00011D9F">
            <w:pPr>
              <w:jc w:val="center"/>
            </w:pPr>
            <w:r w:rsidRPr="00323D1D"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9F" w:rsidRPr="008A6B15" w:rsidRDefault="00011D9F" w:rsidP="00011D9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92167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67" w:rsidRPr="008A6B15" w:rsidRDefault="00F92167" w:rsidP="00011D9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2167" w:rsidRPr="00A855F7" w:rsidRDefault="00F92167" w:rsidP="00011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Integracja z systemem </w:t>
            </w:r>
            <w:proofErr w:type="spellStart"/>
            <w:r>
              <w:rPr>
                <w:rFonts w:asciiTheme="majorHAnsi" w:hAnsiTheme="majorHAnsi" w:cstheme="majorHAnsi"/>
              </w:rPr>
              <w:t>Clininet</w:t>
            </w:r>
            <w:proofErr w:type="spellEnd"/>
            <w:r>
              <w:rPr>
                <w:rFonts w:asciiTheme="majorHAnsi" w:hAnsiTheme="majorHAnsi" w:cstheme="majorHAnsi"/>
              </w:rPr>
              <w:t xml:space="preserve"> (Zamawiający posiada licencję)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2167" w:rsidRPr="00323D1D" w:rsidRDefault="00F92167" w:rsidP="00011D9F">
            <w:pPr>
              <w:jc w:val="center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67" w:rsidRPr="008A6B15" w:rsidRDefault="00F92167" w:rsidP="00011D9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D6F10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Pr="008A6B15" w:rsidRDefault="00CD6F10" w:rsidP="00CD6F1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F10" w:rsidRDefault="00CD6F10" w:rsidP="00CD6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Ł</w:t>
            </w:r>
            <w:r w:rsidRPr="00A855F7">
              <w:rPr>
                <w:rFonts w:asciiTheme="majorHAnsi" w:hAnsiTheme="majorHAnsi" w:cstheme="majorHAnsi"/>
              </w:rPr>
              <w:t>adowarka</w:t>
            </w:r>
            <w:r>
              <w:rPr>
                <w:rFonts w:asciiTheme="majorHAnsi" w:hAnsiTheme="majorHAnsi" w:cstheme="majorHAnsi"/>
              </w:rPr>
              <w:t xml:space="preserve"> kompatybilna</w:t>
            </w:r>
            <w:r w:rsidRPr="00A855F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 oferowaną głowicą/głowicami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F10" w:rsidRPr="00B56A67" w:rsidRDefault="00CD6F10" w:rsidP="00CD6F10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Pr="008A6B15" w:rsidRDefault="00CD6F10" w:rsidP="00CD6F1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D6F10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Pr="008A6B15" w:rsidRDefault="00CD6F10" w:rsidP="00CD6F1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F10" w:rsidRPr="00CF4090" w:rsidRDefault="00CD6F10" w:rsidP="00CD6F10">
            <w:pPr>
              <w:rPr>
                <w:rFonts w:asciiTheme="majorHAnsi" w:hAnsiTheme="majorHAnsi" w:cstheme="majorHAnsi"/>
              </w:rPr>
            </w:pPr>
            <w:r w:rsidRPr="00A855F7">
              <w:rPr>
                <w:rFonts w:asciiTheme="majorHAnsi" w:hAnsiTheme="majorHAnsi" w:cstheme="majorHAnsi"/>
              </w:rPr>
              <w:t>Dedykowana torba</w:t>
            </w:r>
            <w:r>
              <w:rPr>
                <w:rFonts w:asciiTheme="majorHAnsi" w:hAnsiTheme="majorHAnsi" w:cstheme="majorHAnsi"/>
              </w:rPr>
              <w:t xml:space="preserve"> na głowicę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F10" w:rsidRDefault="00CD6F10" w:rsidP="00CD6F10">
            <w:pPr>
              <w:jc w:val="center"/>
            </w:pPr>
            <w:r w:rsidRPr="00B56A67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Pr="008A6B15" w:rsidRDefault="00CD6F10" w:rsidP="00CD6F1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D6F10" w:rsidRPr="008A6B15" w:rsidTr="00986514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Pr="000B2BA3" w:rsidRDefault="00CD6F10" w:rsidP="00CD6F1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Wyposażenie</w:t>
            </w:r>
            <w:r w:rsidRPr="000B2BA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CD6F10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Pr="008A6B15" w:rsidRDefault="00CD6F10" w:rsidP="00CD6F10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F10" w:rsidRPr="000B2BA3" w:rsidRDefault="009656BA" w:rsidP="00CD6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A855F7">
              <w:rPr>
                <w:rFonts w:asciiTheme="majorHAnsi" w:hAnsiTheme="majorHAnsi" w:cstheme="majorHAnsi"/>
              </w:rPr>
              <w:t>able</w:t>
            </w:r>
            <w:r>
              <w:rPr>
                <w:rFonts w:asciiTheme="majorHAnsi" w:hAnsiTheme="majorHAnsi" w:cstheme="majorHAnsi"/>
              </w:rPr>
              <w:t>t</w:t>
            </w:r>
            <w:r w:rsidRPr="00A855F7">
              <w:rPr>
                <w:rFonts w:asciiTheme="majorHAnsi" w:hAnsiTheme="majorHAnsi" w:cstheme="majorHAnsi"/>
              </w:rPr>
              <w:t xml:space="preserve"> z ekranem zabezpieczonym prze</w:t>
            </w:r>
            <w:r>
              <w:rPr>
                <w:rFonts w:asciiTheme="majorHAnsi" w:hAnsiTheme="majorHAnsi" w:cstheme="majorHAnsi"/>
              </w:rPr>
              <w:t>d</w:t>
            </w:r>
            <w:r w:rsidRPr="00A855F7">
              <w:rPr>
                <w:rFonts w:asciiTheme="majorHAnsi" w:hAnsiTheme="majorHAnsi" w:cstheme="majorHAnsi"/>
              </w:rPr>
              <w:t xml:space="preserve"> zarysowaniem, pęknięciem oraz wzmocnioną obudową chroniącą na wypadek upadku</w:t>
            </w:r>
            <w:r>
              <w:rPr>
                <w:rFonts w:asciiTheme="majorHAnsi" w:hAnsiTheme="majorHAnsi" w:cstheme="majorHAnsi"/>
              </w:rPr>
              <w:t xml:space="preserve"> do sterowania</w:t>
            </w:r>
            <w:r w:rsidR="00CD6F10">
              <w:rPr>
                <w:rFonts w:asciiTheme="majorHAnsi" w:hAnsiTheme="majorHAnsi" w:cstheme="majorHAnsi"/>
              </w:rPr>
              <w:t xml:space="preserve"> oferowaną głowicą/głowicami </w:t>
            </w:r>
            <w:r>
              <w:rPr>
                <w:rFonts w:asciiTheme="majorHAnsi" w:hAnsiTheme="majorHAnsi" w:cstheme="majorHAnsi"/>
              </w:rPr>
              <w:t>i obrazowania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F10" w:rsidRDefault="00CD6F10" w:rsidP="00CD6F10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10" w:rsidRDefault="00CD6F10" w:rsidP="00CD6F1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producent …..</w:t>
            </w:r>
            <w:r w:rsidRPr="001E39EB">
              <w:rPr>
                <w:rFonts w:ascii="Calibri Light" w:hAnsi="Calibri Light" w:cs="Calibri Light"/>
              </w:rPr>
              <w:t>………………</w:t>
            </w:r>
          </w:p>
          <w:p w:rsidR="00CD6F10" w:rsidRPr="008A6B15" w:rsidRDefault="00CD6F10" w:rsidP="00CD6F1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model …………………………</w:t>
            </w:r>
          </w:p>
        </w:tc>
      </w:tr>
      <w:tr w:rsidR="009656BA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Pr="000B2BA3" w:rsidRDefault="009656BA" w:rsidP="009656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Smartfon</w:t>
            </w:r>
            <w:r w:rsidRPr="00A855F7">
              <w:rPr>
                <w:rFonts w:asciiTheme="majorHAnsi" w:hAnsiTheme="majorHAnsi" w:cstheme="majorHAnsi"/>
              </w:rPr>
              <w:t xml:space="preserve"> z ekranem zabezpieczonym prze</w:t>
            </w:r>
            <w:r>
              <w:rPr>
                <w:rFonts w:asciiTheme="majorHAnsi" w:hAnsiTheme="majorHAnsi" w:cstheme="majorHAnsi"/>
              </w:rPr>
              <w:t>d</w:t>
            </w:r>
            <w:r w:rsidRPr="00A855F7">
              <w:rPr>
                <w:rFonts w:asciiTheme="majorHAnsi" w:hAnsiTheme="majorHAnsi" w:cstheme="majorHAnsi"/>
              </w:rPr>
              <w:t xml:space="preserve"> zarysowaniem, pęknięciem oraz wzmocnioną obudową chroniącą na wypadek upadku</w:t>
            </w:r>
            <w:r>
              <w:rPr>
                <w:rFonts w:asciiTheme="majorHAnsi" w:hAnsiTheme="majorHAnsi" w:cstheme="majorHAnsi"/>
              </w:rPr>
              <w:t xml:space="preserve"> do sterowania oferowaną głowicą/głowicami i obrazowania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Default="009656BA" w:rsidP="009656BA">
            <w:pPr>
              <w:jc w:val="center"/>
            </w:pPr>
            <w:r w:rsidRPr="00B56A67"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Default="009656BA" w:rsidP="009656B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producent …..</w:t>
            </w:r>
            <w:r w:rsidRPr="001E39EB">
              <w:rPr>
                <w:rFonts w:ascii="Calibri Light" w:hAnsi="Calibri Light" w:cs="Calibri Light"/>
              </w:rPr>
              <w:t>………………</w:t>
            </w:r>
          </w:p>
          <w:p w:rsidR="009656BA" w:rsidRPr="008A6B15" w:rsidRDefault="009656BA" w:rsidP="009656B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model …………………………</w:t>
            </w:r>
          </w:p>
        </w:tc>
      </w:tr>
      <w:tr w:rsidR="009656BA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Default="009656BA" w:rsidP="009656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Dedykowany wózek z uchwytami na głowice oraz tablet/telefon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Pr="00B56A67" w:rsidRDefault="00892E5C" w:rsidP="009656BA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6BA" w:rsidRPr="008A6B15" w:rsidTr="0055303B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633F9B" w:rsidRDefault="009656BA" w:rsidP="009656B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Gwarancja, licencja  i serwis</w:t>
            </w:r>
          </w:p>
        </w:tc>
      </w:tr>
      <w:tr w:rsidR="009656BA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Pr="00A855F7" w:rsidRDefault="009656BA" w:rsidP="009656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 gwarancji na głowicę/głowice i obowiązywania licencji na dostęp do funkcji realizowanych poprzez chmurę min. 36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Pr="00B56A67" w:rsidRDefault="009656BA" w:rsidP="009656BA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6BA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Default="009656BA" w:rsidP="009656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 gwarancji na urządzenia peryferyjne min. 12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Default="009656BA" w:rsidP="009656BA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6BA" w:rsidRPr="008A6B15" w:rsidTr="00AE029B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Default="009656BA" w:rsidP="009656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Wykonawca posiada autoryzację producenta na dystrybucję i serwis na terenie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56BA" w:rsidRDefault="009656BA" w:rsidP="009656BA">
            <w:pPr>
              <w:jc w:val="center"/>
            </w:pPr>
            <w: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A" w:rsidRPr="008A6B15" w:rsidRDefault="009656BA" w:rsidP="009656B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236B95" w:rsidRPr="008A6B15" w:rsidRDefault="00236B95">
      <w:pPr>
        <w:rPr>
          <w:rFonts w:ascii="Calibri Light" w:hAnsi="Calibri Light" w:cs="Calibri Light"/>
        </w:rPr>
      </w:pPr>
    </w:p>
    <w:sectPr w:rsidR="00236B95" w:rsidRPr="008A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F7" w:rsidRDefault="008C7AF7" w:rsidP="00FB2C8D">
      <w:pPr>
        <w:spacing w:after="0" w:line="240" w:lineRule="auto"/>
      </w:pPr>
      <w:r>
        <w:separator/>
      </w:r>
    </w:p>
  </w:endnote>
  <w:endnote w:type="continuationSeparator" w:id="0">
    <w:p w:rsidR="008C7AF7" w:rsidRDefault="008C7AF7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F0" w:rsidRDefault="00501BF0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501BF0" w:rsidRDefault="0050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F7" w:rsidRDefault="008C7AF7" w:rsidP="00FB2C8D">
      <w:pPr>
        <w:spacing w:after="0" w:line="240" w:lineRule="auto"/>
      </w:pPr>
      <w:r>
        <w:separator/>
      </w:r>
    </w:p>
  </w:footnote>
  <w:footnote w:type="continuationSeparator" w:id="0">
    <w:p w:rsidR="008C7AF7" w:rsidRDefault="008C7AF7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CE" w:rsidRDefault="00071DCE" w:rsidP="00501BF0">
    <w:pPr>
      <w:pStyle w:val="Nagwek"/>
      <w:jc w:val="right"/>
    </w:pPr>
  </w:p>
  <w:p w:rsidR="00501BF0" w:rsidRDefault="00501BF0" w:rsidP="00501BF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7A9"/>
    <w:multiLevelType w:val="hybridMultilevel"/>
    <w:tmpl w:val="2928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CAF"/>
    <w:multiLevelType w:val="hybridMultilevel"/>
    <w:tmpl w:val="9C38BD5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7AB"/>
    <w:multiLevelType w:val="hybridMultilevel"/>
    <w:tmpl w:val="344C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95"/>
    <w:rsid w:val="00011D9F"/>
    <w:rsid w:val="000517B1"/>
    <w:rsid w:val="000658D7"/>
    <w:rsid w:val="00071DCE"/>
    <w:rsid w:val="000975C1"/>
    <w:rsid w:val="000B2BA3"/>
    <w:rsid w:val="000C055D"/>
    <w:rsid w:val="00100E69"/>
    <w:rsid w:val="001021C5"/>
    <w:rsid w:val="001134A6"/>
    <w:rsid w:val="001659EB"/>
    <w:rsid w:val="00174C06"/>
    <w:rsid w:val="0018626E"/>
    <w:rsid w:val="001B5D79"/>
    <w:rsid w:val="001C6EC6"/>
    <w:rsid w:val="001E0BD4"/>
    <w:rsid w:val="001E39EB"/>
    <w:rsid w:val="001F6DF6"/>
    <w:rsid w:val="0020176E"/>
    <w:rsid w:val="0022163E"/>
    <w:rsid w:val="00236B95"/>
    <w:rsid w:val="002459DF"/>
    <w:rsid w:val="0025304E"/>
    <w:rsid w:val="00262A31"/>
    <w:rsid w:val="0027516A"/>
    <w:rsid w:val="00275624"/>
    <w:rsid w:val="00294038"/>
    <w:rsid w:val="002E044C"/>
    <w:rsid w:val="002F4E96"/>
    <w:rsid w:val="00316E92"/>
    <w:rsid w:val="00343485"/>
    <w:rsid w:val="00353C48"/>
    <w:rsid w:val="0036230C"/>
    <w:rsid w:val="00382640"/>
    <w:rsid w:val="003A1D83"/>
    <w:rsid w:val="003B1BDC"/>
    <w:rsid w:val="004054CC"/>
    <w:rsid w:val="004118E6"/>
    <w:rsid w:val="004335F7"/>
    <w:rsid w:val="00444DF0"/>
    <w:rsid w:val="00454F28"/>
    <w:rsid w:val="00463CC7"/>
    <w:rsid w:val="0048109A"/>
    <w:rsid w:val="004811FA"/>
    <w:rsid w:val="004B558B"/>
    <w:rsid w:val="004C5BD1"/>
    <w:rsid w:val="00501BF0"/>
    <w:rsid w:val="00505E4D"/>
    <w:rsid w:val="005706AA"/>
    <w:rsid w:val="00572DB6"/>
    <w:rsid w:val="00583D1F"/>
    <w:rsid w:val="0058585D"/>
    <w:rsid w:val="005E0AD4"/>
    <w:rsid w:val="00613C28"/>
    <w:rsid w:val="00633F9B"/>
    <w:rsid w:val="00656B6A"/>
    <w:rsid w:val="00684E54"/>
    <w:rsid w:val="00721051"/>
    <w:rsid w:val="00744D4F"/>
    <w:rsid w:val="00763413"/>
    <w:rsid w:val="0076407E"/>
    <w:rsid w:val="007A6174"/>
    <w:rsid w:val="007D25F7"/>
    <w:rsid w:val="007E4849"/>
    <w:rsid w:val="007E6808"/>
    <w:rsid w:val="00812C85"/>
    <w:rsid w:val="00822A04"/>
    <w:rsid w:val="00825E58"/>
    <w:rsid w:val="00857B64"/>
    <w:rsid w:val="00875164"/>
    <w:rsid w:val="00892E5C"/>
    <w:rsid w:val="008A6B15"/>
    <w:rsid w:val="008C7AF7"/>
    <w:rsid w:val="008D0660"/>
    <w:rsid w:val="00936E17"/>
    <w:rsid w:val="009656BA"/>
    <w:rsid w:val="009D05A6"/>
    <w:rsid w:val="009D57CA"/>
    <w:rsid w:val="009F5F61"/>
    <w:rsid w:val="00A124FB"/>
    <w:rsid w:val="00A37EC2"/>
    <w:rsid w:val="00A43860"/>
    <w:rsid w:val="00A86CFE"/>
    <w:rsid w:val="00A95733"/>
    <w:rsid w:val="00A96F47"/>
    <w:rsid w:val="00AA3515"/>
    <w:rsid w:val="00AA7818"/>
    <w:rsid w:val="00AE029B"/>
    <w:rsid w:val="00AF2B02"/>
    <w:rsid w:val="00AF5C79"/>
    <w:rsid w:val="00B16299"/>
    <w:rsid w:val="00B5625A"/>
    <w:rsid w:val="00B70886"/>
    <w:rsid w:val="00BB646A"/>
    <w:rsid w:val="00C007D2"/>
    <w:rsid w:val="00C01F46"/>
    <w:rsid w:val="00C15002"/>
    <w:rsid w:val="00C257B0"/>
    <w:rsid w:val="00C27004"/>
    <w:rsid w:val="00C63B4D"/>
    <w:rsid w:val="00C938F8"/>
    <w:rsid w:val="00C94312"/>
    <w:rsid w:val="00CA7220"/>
    <w:rsid w:val="00CD6F10"/>
    <w:rsid w:val="00CF146B"/>
    <w:rsid w:val="00CF4090"/>
    <w:rsid w:val="00D20F91"/>
    <w:rsid w:val="00D370E3"/>
    <w:rsid w:val="00D7177D"/>
    <w:rsid w:val="00D86E55"/>
    <w:rsid w:val="00D904D3"/>
    <w:rsid w:val="00D92CFA"/>
    <w:rsid w:val="00E10E77"/>
    <w:rsid w:val="00E12CD1"/>
    <w:rsid w:val="00E56559"/>
    <w:rsid w:val="00E90FB3"/>
    <w:rsid w:val="00E95090"/>
    <w:rsid w:val="00ED5E13"/>
    <w:rsid w:val="00F026E3"/>
    <w:rsid w:val="00F20549"/>
    <w:rsid w:val="00F25EB0"/>
    <w:rsid w:val="00F80805"/>
    <w:rsid w:val="00F8177E"/>
    <w:rsid w:val="00F92167"/>
    <w:rsid w:val="00FA630A"/>
    <w:rsid w:val="00FB231C"/>
    <w:rsid w:val="00FB2C8D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2021-08-11T09:21:00Z</dcterms:created>
  <dcterms:modified xsi:type="dcterms:W3CDTF">2021-08-11T09:21:00Z</dcterms:modified>
</cp:coreProperties>
</file>