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05F" w14:textId="77777777" w:rsidR="009A2F2A" w:rsidRPr="009F64DF" w:rsidRDefault="009A2F2A" w:rsidP="00D82B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</w:pPr>
    </w:p>
    <w:p w14:paraId="61BB5482" w14:textId="096E3E74" w:rsidR="00D82B71" w:rsidRPr="009F64DF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</w:pPr>
      <w:r w:rsidRPr="009F64DF"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  <w:t>Formularz Parametrów Technicznych</w:t>
      </w:r>
    </w:p>
    <w:p w14:paraId="6AA5E221" w14:textId="77777777" w:rsidR="00D82B71" w:rsidRPr="009F64DF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</w:pPr>
    </w:p>
    <w:p w14:paraId="3A7D4335" w14:textId="746D82DE" w:rsidR="00D82B71" w:rsidRPr="009F64DF" w:rsidRDefault="006C263F" w:rsidP="00D82B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9F64DF">
        <w:rPr>
          <w:rFonts w:asciiTheme="majorHAnsi" w:hAnsiTheme="majorHAnsi" w:cstheme="majorHAnsi"/>
          <w:b/>
          <w:sz w:val="24"/>
          <w:szCs w:val="24"/>
          <w:lang w:val="pl-PL"/>
        </w:rPr>
        <w:t>W konkursie pn.</w:t>
      </w:r>
      <w:r w:rsidRPr="009F64DF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D82B71" w:rsidRPr="009F64DF">
        <w:rPr>
          <w:rFonts w:asciiTheme="majorHAnsi" w:hAnsiTheme="majorHAnsi" w:cstheme="majorHAnsi"/>
          <w:b/>
          <w:sz w:val="24"/>
          <w:szCs w:val="24"/>
          <w:lang w:val="pl-PL" w:eastAsia="pl-PL"/>
        </w:rPr>
        <w:t>"</w:t>
      </w:r>
      <w:r w:rsidR="00725555" w:rsidRPr="009F64DF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D82B71" w:rsidRPr="009F64DF">
        <w:rPr>
          <w:rFonts w:asciiTheme="majorHAnsi" w:hAnsiTheme="majorHAnsi" w:cstheme="majorHAnsi"/>
          <w:b/>
          <w:sz w:val="24"/>
          <w:szCs w:val="24"/>
          <w:lang w:val="pl-PL" w:eastAsia="pl-PL"/>
        </w:rPr>
        <w:t>Dostawa</w:t>
      </w:r>
      <w:r w:rsidR="00F3078F" w:rsidRPr="009F64DF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204D90" w:rsidRPr="009F64DF">
        <w:rPr>
          <w:rFonts w:asciiTheme="majorHAnsi" w:hAnsiTheme="majorHAnsi" w:cstheme="majorHAnsi"/>
          <w:b/>
          <w:sz w:val="24"/>
          <w:szCs w:val="24"/>
          <w:lang w:val="pl-PL" w:eastAsia="pl-PL"/>
        </w:rPr>
        <w:t>ciąg  technologiczny do procesu dekontaminacji -</w:t>
      </w:r>
      <w:r w:rsidR="009C386B" w:rsidRPr="009F64DF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9B008B" w:rsidRPr="009F64DF">
        <w:rPr>
          <w:rFonts w:asciiTheme="majorHAnsi" w:hAnsiTheme="majorHAnsi" w:cstheme="majorHAnsi"/>
          <w:b/>
          <w:sz w:val="24"/>
          <w:szCs w:val="24"/>
          <w:lang w:val="pl-PL" w:eastAsia="pl-PL"/>
        </w:rPr>
        <w:t>autoklaw parowy o pojemności 12 STE z oprzyrządowaniem”</w:t>
      </w:r>
      <w:r w:rsidR="00F3078F" w:rsidRPr="009F64DF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Pr="009F64DF">
        <w:rPr>
          <w:rFonts w:asciiTheme="majorHAnsi" w:hAnsiTheme="majorHAnsi" w:cstheme="majorHAnsi"/>
          <w:b/>
          <w:sz w:val="24"/>
          <w:szCs w:val="24"/>
          <w:lang w:val="pl-PL"/>
        </w:rPr>
        <w:t xml:space="preserve">dla Centralnego Szpitala Klinicznego UCK WUM, </w:t>
      </w:r>
      <w:r w:rsidRPr="009F64DF">
        <w:rPr>
          <w:rFonts w:asciiTheme="majorHAnsi" w:hAnsiTheme="majorHAnsi" w:cstheme="majorHAnsi"/>
          <w:bCs/>
          <w:sz w:val="24"/>
          <w:szCs w:val="24"/>
          <w:lang w:val="pl-PL"/>
        </w:rPr>
        <w:t>oferujemy dostawę fabrycznie nowego urządzenia o parametrach wskazanych w poniższej tabeli wraz z  instalacją i instruktażem w zakresie obsługi, na warunkach określonych we Wzorze umowy.</w:t>
      </w:r>
    </w:p>
    <w:p w14:paraId="68ED42C8" w14:textId="77777777" w:rsidR="00D82B71" w:rsidRPr="009F64DF" w:rsidRDefault="00D82B71" w:rsidP="00D82B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842"/>
        <w:gridCol w:w="1418"/>
        <w:gridCol w:w="1843"/>
      </w:tblGrid>
      <w:tr w:rsidR="009A2F2A" w:rsidRPr="009F64DF" w14:paraId="02621700" w14:textId="77777777" w:rsidTr="00D178F5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E7A" w14:textId="77777777" w:rsidR="009A2F2A" w:rsidRPr="009F64DF" w:rsidRDefault="009A2F2A" w:rsidP="006C263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Producent (marka) …………………………………………………..…………………………(</w:t>
            </w:r>
            <w:r w:rsidRPr="009F64DF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Należy podać)</w:t>
            </w:r>
          </w:p>
          <w:p w14:paraId="38FC080B" w14:textId="77777777" w:rsidR="009A2F2A" w:rsidRPr="009F64DF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Model ……………………………………………………………………………………………..… </w:t>
            </w:r>
            <w:r w:rsidRPr="009F64DF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(Należy podać)</w:t>
            </w:r>
          </w:p>
          <w:p w14:paraId="37CD7326" w14:textId="77777777" w:rsidR="009A2F2A" w:rsidRPr="009F64DF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Kraj poch</w:t>
            </w:r>
            <w:bookmarkStart w:id="0" w:name="_GoBack"/>
            <w:bookmarkEnd w:id="0"/>
            <w:r w:rsidRPr="009F64DF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odzenia...…………………………………………….………………………………..</w:t>
            </w: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(Należy podać)</w:t>
            </w:r>
          </w:p>
          <w:p w14:paraId="0DA4B28A" w14:textId="7F16BB7A" w:rsidR="009A2F2A" w:rsidRPr="009F64DF" w:rsidRDefault="009A2F2A" w:rsidP="006C263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Urządzenie fabrycznie nowe  rok produkcji min. 202</w:t>
            </w:r>
            <w:r w:rsidR="00B65486"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2</w:t>
            </w: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………………………</w:t>
            </w:r>
            <w:r w:rsidR="00B65486"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.</w:t>
            </w: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.(</w:t>
            </w:r>
            <w:r w:rsidRPr="009F64DF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Należy podać)</w:t>
            </w:r>
          </w:p>
        </w:tc>
      </w:tr>
      <w:tr w:rsidR="009A2F2A" w:rsidRPr="009F64DF" w14:paraId="13D8920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22F2" w14:textId="77777777" w:rsidR="009A2F2A" w:rsidRPr="009F64D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702F" w14:textId="77777777" w:rsidR="009A2F2A" w:rsidRPr="009F64D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A5D8" w14:textId="77777777" w:rsidR="009A2F2A" w:rsidRPr="009F64D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wymagane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4987" w14:textId="77777777" w:rsidR="009A2F2A" w:rsidRPr="009F64D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oferowane</w:t>
            </w:r>
          </w:p>
          <w:p w14:paraId="578395C3" w14:textId="77777777" w:rsidR="009A2F2A" w:rsidRPr="009F64D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Tak/Nie</w:t>
            </w:r>
          </w:p>
          <w:p w14:paraId="6E152BE2" w14:textId="1C9F0F6F" w:rsidR="009A2F2A" w:rsidRPr="009F64D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955" w14:textId="77777777" w:rsidR="009A2F2A" w:rsidRPr="009F64D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oceniane</w:t>
            </w:r>
          </w:p>
        </w:tc>
      </w:tr>
      <w:tr w:rsidR="003D02E3" w:rsidRPr="009F64DF" w14:paraId="2BD9E346" w14:textId="77777777" w:rsidTr="003C750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995D" w14:textId="77777777" w:rsidR="003D02E3" w:rsidRPr="009F64DF" w:rsidRDefault="003D02E3" w:rsidP="003D02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7B9F" w14:textId="0718318A" w:rsidR="003D02E3" w:rsidRPr="009F64DF" w:rsidRDefault="00725555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Autoklaw parowy, p</w:t>
            </w:r>
            <w:r w:rsidR="003D02E3"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rzelotowy do zabudowy w jedną lub dwie ściany</w:t>
            </w:r>
            <w:r w:rsidR="00E5180A"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z wbudowaną</w:t>
            </w:r>
            <w:r w:rsidR="00F944C7"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(zintegrowaną)</w:t>
            </w:r>
            <w:r w:rsidR="00E5180A"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wytwornica pary.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5FE5" w14:textId="19E928AD" w:rsidR="003D02E3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CBEE" w14:textId="757A9401" w:rsidR="003D02E3" w:rsidRPr="009F64DF" w:rsidRDefault="003D02E3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721" w14:textId="3FBA3BD8" w:rsidR="003D02E3" w:rsidRPr="009F64DF" w:rsidRDefault="003D02E3" w:rsidP="003D02E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944C7" w:rsidRPr="009F64DF" w14:paraId="3CAA3A61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671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7DE" w14:textId="699324BE" w:rsidR="00F944C7" w:rsidRPr="009F64DF" w:rsidRDefault="009F64DF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Wymiary zewnętrzne </w:t>
            </w:r>
            <w:r w:rsidRPr="009F64DF">
              <w:rPr>
                <w:rFonts w:asciiTheme="majorHAnsi" w:eastAsia="Calibri" w:hAnsiTheme="majorHAnsi" w:cstheme="majorHAnsi"/>
                <w:sz w:val="24"/>
                <w:szCs w:val="24"/>
                <w:u w:val="single"/>
                <w:lang w:val="pl-PL"/>
              </w:rPr>
              <w:t>max</w:t>
            </w: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. w cm: (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szer.xgł.xwys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.) </w:t>
            </w:r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100x235x240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lub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99x241x197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8D1" w14:textId="7C2E7810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A79" w14:textId="675ACA40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0D7" w14:textId="77777777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944C7" w:rsidRPr="009F64DF" w14:paraId="4C34858E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76A6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F39" w14:textId="70327B8C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Wymiary komory </w:t>
            </w:r>
            <w:r w:rsidRPr="009F64DF">
              <w:rPr>
                <w:rFonts w:asciiTheme="majorHAnsi" w:eastAsia="Calibri" w:hAnsiTheme="majorHAnsi" w:cstheme="majorHAnsi"/>
                <w:sz w:val="24"/>
                <w:szCs w:val="24"/>
                <w:u w:val="single"/>
                <w:lang w:val="pl-PL"/>
              </w:rPr>
              <w:t>max</w:t>
            </w: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. w mm .: (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szer.xgł.xwys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.) </w:t>
            </w:r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670x2000x710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ED48" w14:textId="1DC109DB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3F" w14:textId="0C06C34E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AC7" w14:textId="210DE91F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944C7" w:rsidRPr="009F64DF" w14:paraId="6A85E6E7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7A72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236E" w14:textId="47381DAD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Konstrukcja  autoklawu spełniająca wymagania normy PN-EN 285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1FC2" w14:textId="11A3DCC5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56E" w14:textId="2DB51079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992B" w14:textId="1645AD01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F944C7" w:rsidRPr="009F64DF" w14:paraId="578C610D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156B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7A1F" w14:textId="2552EA63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Komora o przekroju prostokątnym, bez przewężenia, przelotowa o pojemności 12 jednostek wsadu - zgodnych z PN-En 285 (600x300x300 mm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dxsxw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BF58" w14:textId="56592C9C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62C5" w14:textId="7D9E53A1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E434" w14:textId="77777777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F944C7" w:rsidRPr="009F64DF" w14:paraId="2A2F71A5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879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5763" w14:textId="77777777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Wykonanie:</w:t>
            </w:r>
          </w:p>
          <w:p w14:paraId="5CCC4D88" w14:textId="77777777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- komora, </w:t>
            </w:r>
          </w:p>
          <w:p w14:paraId="3C796A37" w14:textId="094045A8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- płaszcz grzejny pierścieniowy komory, </w:t>
            </w:r>
          </w:p>
          <w:p w14:paraId="49E5AA40" w14:textId="77777777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- drzwi komory, </w:t>
            </w:r>
          </w:p>
          <w:p w14:paraId="59C59E78" w14:textId="77777777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- wewnętrzne instalacje parowe, </w:t>
            </w:r>
          </w:p>
          <w:p w14:paraId="63DBB13F" w14:textId="4D421D0C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- rama i panele zewnętrzne ze stali kwasoodpornej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AF2D" w14:textId="36113B9B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43C3" w14:textId="3DFB39E7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77C4" w14:textId="77777777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944C7" w:rsidRPr="009F64DF" w14:paraId="09517FC1" w14:textId="77777777" w:rsidTr="00F944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FCE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C03" w14:textId="31EAE69D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Komora autoklawu wykonana z blachy ze stali kwasoodpornej min. AISI 316 L o grubości w zakresie  5-7 mm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1166" w14:textId="4E288878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6CBE" w14:textId="11DD1750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9275" w14:textId="62908809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7B480D" w:rsidRPr="009F64DF" w14:paraId="5A22F12F" w14:textId="77777777" w:rsidTr="00F944C7">
        <w:trPr>
          <w:trHeight w:val="169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BB5" w14:textId="77777777" w:rsidR="007B480D" w:rsidRPr="009F64DF" w:rsidRDefault="007B480D" w:rsidP="007B48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A567" w14:textId="22E5AC11" w:rsidR="007B480D" w:rsidRPr="009F64DF" w:rsidRDefault="007B480D" w:rsidP="007B480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Drzwi komory uszczelniane za pomocą uszczelki dociskowej: parą lub sprężonym powietrzem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5AED" w14:textId="6006D161" w:rsidR="007B480D" w:rsidRPr="009F64DF" w:rsidRDefault="007B480D" w:rsidP="007B480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0F56" w14:textId="5AE86C5A" w:rsidR="007B480D" w:rsidRPr="009F64DF" w:rsidRDefault="007B480D" w:rsidP="007B480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61D7" w14:textId="77777777" w:rsidR="007B480D" w:rsidRPr="009F64DF" w:rsidRDefault="007B480D" w:rsidP="007B480D">
            <w:pPr>
              <w:pStyle w:val="Standard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Drzwi komory uszczelniane za pomocą uszczelki dociskowej: parą – 5 pkt, </w:t>
            </w:r>
          </w:p>
          <w:p w14:paraId="026E3CE6" w14:textId="64052249" w:rsidR="007B480D" w:rsidRPr="009F64DF" w:rsidRDefault="007B480D" w:rsidP="007B480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Drzwi komory uszczelniane za pomocą uszczelki dociskowej: sprężonym powietrzem 0 pkt.</w:t>
            </w:r>
          </w:p>
        </w:tc>
      </w:tr>
      <w:tr w:rsidR="00F944C7" w:rsidRPr="009F64DF" w14:paraId="0BAB6244" w14:textId="77777777" w:rsidTr="00F944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89AC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3DB0" w14:textId="31BB9175" w:rsidR="00F944C7" w:rsidRPr="009F64DF" w:rsidRDefault="008D2164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Drzwi przesuwane w pionie, otwierane i zamykane automatycznie, blokowane w czasie trwania cyklu sterylizacji, z napędem elektrycznym  lub z napędem pneumatycznym, przy otwartych drzwiach sterylizatora brak widocznych elementów przenoszących napęd drzwi (np. łańcuchów, linek, itp.). Automatyczne zatrzymanie ruchu drzwi w przypadku napotkania oporu lub przeszkody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573C" w14:textId="45D601EC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1E2" w14:textId="3678D398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52F5" w14:textId="1EF2A1B4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944C7" w:rsidRPr="009F64DF" w14:paraId="749CB6A1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7556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4BA5" w14:textId="715E9BA4" w:rsidR="00F944C7" w:rsidRPr="009F64DF" w:rsidRDefault="007B480D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Optyczna lub dźwiękowa sygnalizacja alarmów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C5E5" w14:textId="3E149F10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AA93" w14:textId="70121073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8EB7" w14:textId="199D09BF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944C7" w:rsidRPr="009F64DF" w14:paraId="050EEE3B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2883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455" w14:textId="50A8DDE0" w:rsidR="00F944C7" w:rsidRPr="009F64DF" w:rsidRDefault="008D2164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 w:eastAsia="ar-SA"/>
              </w:rPr>
              <w:t>Urządzenie z zaworem/zaworami bezpieczeństwa zabezpieczającymi wytwornicę pary i płaszcz oraz komorę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E315" w14:textId="38270AF8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6AEF" w14:textId="000DFF19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62F" w14:textId="388BACB1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944C7" w:rsidRPr="009F64DF" w14:paraId="3774B3E3" w14:textId="77777777" w:rsidTr="00F944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0927" w14:textId="4299BBB2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EE17" w14:textId="700ED02D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Orurowanie parowe i wodne (zaizolowane), wykonane ze stali kwasoodpornej min. klasy AISI 316L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C8CB" w14:textId="4CDCA3FC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BE74" w14:textId="545A3A45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5683" w14:textId="5970905E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944C7" w:rsidRPr="009F64DF" w14:paraId="5708F88F" w14:textId="77777777" w:rsidTr="00F944C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CC35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BE55" w14:textId="0D71A59D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Orurowanie autoklawu,  połączenia wykonane w technologii zapewniającą całkowitą szczelność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9BBF" w14:textId="2C8C4BB3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233" w14:textId="247A50EB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10C3" w14:textId="4E5F3A38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944C7" w:rsidRPr="009F64DF" w14:paraId="7C55FB3E" w14:textId="77777777" w:rsidTr="00231B0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933" w14:textId="77777777" w:rsidR="00F944C7" w:rsidRPr="009F64DF" w:rsidRDefault="00F944C7" w:rsidP="00F944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570" w14:textId="288CE1A4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Zintegrowana, elektryczna wytwornica pary w obrysie sterylizatora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7E19" w14:textId="1D40E892" w:rsidR="00F944C7" w:rsidRPr="009F64DF" w:rsidRDefault="00F944C7" w:rsidP="00F944C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58B4" w14:textId="037F17C6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C024" w14:textId="3649488A" w:rsidR="00F944C7" w:rsidRPr="009F64DF" w:rsidRDefault="00F944C7" w:rsidP="00F944C7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5B19CCDD" w14:textId="77777777" w:rsidTr="00231E15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7562" w14:textId="0D7D81DA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EDD2" w14:textId="50C8B216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Wytwornica pary wykonana ze stali kwasoodpornej klasy min. AISI 316L, wytwornica pary kontrolowana poprzez przetwornik ciśnienia. Poziom wody w wytwornicy pary kontrolowany  wizualnie przez użytkownika poprzez wodowskaz </w:t>
            </w: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lastRenderedPageBreak/>
              <w:t>widoczny na panelu czołowym sterylizatora po stronie załadowczej / strefie serwisowej lub poziom wody w wytwornicy pary kontrolowany automatycznie przez sterownik urządzenia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541F" w14:textId="5E26FB02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2A5D" w14:textId="2C331C7A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0A6D" w14:textId="60E5581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46C1B2C3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F41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727C" w14:textId="38339AE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Zasilanie wytwornicy pary wodą demineralizowaną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B66B" w14:textId="187870FE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9A1" w14:textId="62C16BC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2866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301298D4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B74A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3A32" w14:textId="2EC97A96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Automatyczny system oczyszczania wytwornicy pary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5F5C" w14:textId="04F64202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 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4C66" w14:textId="447C24D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C830" w14:textId="2EC0B86F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8D2164" w:rsidRPr="009F64DF" w14:paraId="7DDF8D7D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A1E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736" w14:textId="0270A5F6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Wbudowany automatyczny system odgazowania wody zdemineralizowanej zasilającej wytwornicę pary, system wyposażony w zbiornik rezerwowy wody zdemineralizowanej zasilającej wytwornicę pary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9C68" w14:textId="040B01A9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 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437B" w14:textId="277B9CBD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AFB6" w14:textId="299A247A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8D2164" w:rsidRPr="009F64DF" w14:paraId="1615F3AF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F358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1F0E" w14:textId="369B7D3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Pomiar ciśnienia w komorze niezależny od ciśnienia atmosferycznego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3CBF" w14:textId="2A338A7A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2B01" w14:textId="4C38C55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8102" w14:textId="1976185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3007F088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3EC3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B5E7" w14:textId="5DCEA475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Próżnia w komorze wytwarzana za pomocą wbudowanej w autoklaw mechanicznej pompy próżniowej z uszczelnieniem wodnym, układ wytwarzania próżni bez dodatkowych elementów powodujących dodatkowe zużycie wody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2A71" w14:textId="16542165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34D9" w14:textId="77542A4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5627" w14:textId="72E64B3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763C1943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6D7E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DAF" w14:textId="67E4693F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Filtr mechaniczny na wlocie wody zasilającej zapewniający ochronę zaworu i pompy próżniowej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AD0E" w14:textId="3491E693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F1E9" w14:textId="6763255D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735A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07FE8AEB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7A4D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C82C" w14:textId="16BD72A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Wewnętrzne powierzchnie komory szlifowane, polerowane, wewnętrzne krawędzie komory zaokrąglone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FE8C" w14:textId="5C4768CC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3467" w14:textId="619D423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0A56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3DFFCBFB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4AE2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8138" w14:textId="1395F30C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System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chłodzenia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ścieku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EEE7" w14:textId="3A8C3A51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D82E" w14:textId="77B7968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3967" w14:textId="2DDF7C9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3B953EF1" w14:textId="77777777" w:rsidTr="00F944C7"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326E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C0E" w14:textId="7A99D72B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Frakcjonowana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próżnia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wstępna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8AD6" w14:textId="30A617F5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00E" w14:textId="79EC08A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51C2" w14:textId="71BA877C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0C875ACA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779E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E0F4" w14:textId="7AE07538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Programy realizowane automatycznie bez potrzeby ingerencji ze strony użytkownika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FAD0" w14:textId="77744BBE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AEF1" w14:textId="7829921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21EC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2FE06C06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BB31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2F67" w14:textId="0FFDD51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Test Bowie-Dick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4BC5" w14:textId="438AB3F4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BE1A" w14:textId="6DD783DA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B6E7" w14:textId="7FEA453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6C13323B" w14:textId="77777777" w:rsidTr="00F42D6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ED2F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F718" w14:textId="7BF3884C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Program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testu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szczelności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3774" w14:textId="3B268244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078C" w14:textId="5915A98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7EB9" w14:textId="596F4FE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8D2164" w:rsidRPr="009F64DF" w14:paraId="3CC222B5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606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0FF0" w14:textId="099CDB4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Minimum 5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zwalidowanych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fabrycznie programów sterylizacyjnych  - w temperaturze 121 °C, 134 °C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FCD" w14:textId="4F603063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0C5C" w14:textId="0A357D98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EA95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2A30E8AF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5CA8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903E" w14:textId="2F465735" w:rsidR="008D2164" w:rsidRPr="009F64DF" w:rsidRDefault="00B13AF9" w:rsidP="00B13AF9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Sterowanie  autoklawem za pomocą kolorowego ekranu dotykowego sterownika. Sterownik urządzenia (strona załadowcza i wyładowcza) </w:t>
            </w: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lastRenderedPageBreak/>
              <w:t>wyposażony w kolorowy dotykowy ekran sterowania o przekątnej ekranu min.5 cali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7410" w14:textId="382D1CF5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5F9" w14:textId="411FE7B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EB55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00D06FE4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94E1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C52" w14:textId="67D400B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Możliwość modyfikacji wszystkich programów sterylizacyjnych przez użytkownika bezpośrednio z ekranu dotykowego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94CC" w14:textId="029EA9FF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3C3C" w14:textId="474F690F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B9BE" w14:textId="1E5894C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7A67693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B511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47C3" w14:textId="55F12A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Programy diagnostyczne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BD9C" w14:textId="1BEC5AF4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E53D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074A" w14:textId="35BCB86C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405F8149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F6AF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81E5" w14:textId="12B1648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Wyłączniki bezpieczeństwa z sygnalizacją ich użycia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24BA" w14:textId="556A08C6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DB0D" w14:textId="26B4DDA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2F5A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3BC2CF5F" w14:textId="77777777" w:rsidTr="00F42D6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D45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497F" w14:textId="36BCDD2B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Wizualizacja procesów w czasie rzeczywistym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6746" w14:textId="1D0C6781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D5F9" w14:textId="61CCA81A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A0B9" w14:textId="09E2EDE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8D2164" w:rsidRPr="009F64DF" w14:paraId="052FFECE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3426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57F8" w14:textId="24F49954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Wyświetlanie komunikatów w języku polskim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877C" w14:textId="7FEB791B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50FA" w14:textId="6B2F5D8B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51BF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1F47D6B9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E653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CE8C" w14:textId="56AAE2D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Wyświetlanie aktualnego etapu procesu i czasu do zakończenia procesu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CD3E" w14:textId="0791F853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8B14" w14:textId="1324855A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6A03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7E46433D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C3D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3C8C" w14:textId="6708B826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Możliwość awaryjnego otworzenia  drzwi  komory urządzenia.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9F47" w14:textId="71147A3C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 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2728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047F" w14:textId="39A24A9B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8D2164" w:rsidRPr="009F64DF" w14:paraId="3C0BAD8D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44AF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C05F" w14:textId="2BF51D0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Wbudowana drukarka  do wydruku protokołów tekstowych i wykresów przebiegu sterylizacji w postaci gotowego raportu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CB57" w14:textId="05F030D8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7F60" w14:textId="2ACE18B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7D9D" w14:textId="0359E5B6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41BC04BC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D8EF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1314" w14:textId="4C9EAAE6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Wydruk musi zawierać informacje o nr seryjnym autoklawu, nr wsadu, nazwie cyklu,   czasie, temperaturze, ciśnieniu, czasie sterylizacji, czasie suszenia, alarmach w tym wydruk graficzny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C054" w14:textId="2322716F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3D18" w14:textId="0E2FD6B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8EBF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3558A64A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87D9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6AB8" w14:textId="06B9F1D9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Sterownik wyposażony w złącze umożliwiające podłączenia do systemu komputerowego (kompatybilne z systemem komputerowym w Centralnej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Sterylizatorni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FB5A" w14:textId="7B668590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4B64" w14:textId="5C4C2A2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0ECD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209C33E4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3A3A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98A4" w14:textId="267FC68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Automatyczna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archiwizacja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parametrów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8FB0" w14:textId="271EE824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310C" w14:textId="70F9080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7897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34B6EFC2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6F32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A1EF" w14:textId="0EEF374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Dane w sterowniku zabezpieczone przed utratą na skutek awarii zasilania elektrycznego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46AF" w14:textId="67BC663F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80F6" w14:textId="1CB6F9A6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51F4" w14:textId="41AB6F6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1DEC354E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B174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9005" w14:textId="12E0A0C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Sterownik umożliwiający zapisanie danych min. 1000 cykli sterylizacji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0AB3" w14:textId="07B829CC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4AAB" w14:textId="329412D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390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070D3D26" w14:textId="77777777" w:rsidTr="006A2C64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AA96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E746" w14:textId="71B3D16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Możliwość programowania samoczynnego uruchomienia urządzenia np. automatyczne wykonanie testu szczelności i programu rozgrzewającego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5DC5" w14:textId="3F283F0A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136E" w14:textId="5E827ABD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13AB" w14:textId="68DEA20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2E856A39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8CDC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9448" w14:textId="1A74A31A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Wbudowany detektor gazów niekondensujących zgodny z PN EN 285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8F7C" w14:textId="06074ADD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4F4F" w14:textId="049E874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3335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4FF630E1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D29E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B06B" w14:textId="07A1D1B9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Wbudowany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system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oszczędzania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</w:rPr>
              <w:t>wody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DB7B" w14:textId="002A8507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 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B2A9" w14:textId="50B7A2C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C0FB" w14:textId="7A3DFE95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8D2164" w:rsidRPr="009F64DF" w14:paraId="790BBB2A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FD75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438D" w14:textId="611B7D02" w:rsidR="008D2164" w:rsidRPr="009F64DF" w:rsidRDefault="00F71575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Zasilanie elektryczne: 3/N/PE; 400V; 50 </w:t>
            </w:r>
            <w:proofErr w:type="spellStart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Hz</w:t>
            </w:r>
            <w:proofErr w:type="spellEnd"/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, moc  max. 66 kW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4E17" w14:textId="193EC7E3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A857" w14:textId="460E3AB5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DF3B" w14:textId="4EAB9C2C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7B4AAB90" w14:textId="77777777" w:rsidTr="009B008B">
        <w:trPr>
          <w:trHeight w:val="57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2747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B3BA" w14:textId="046D98FA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Wykonanie walidacji:  instalacyjna, operacyjna, procesowa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8D62" w14:textId="188718E6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C5E3" w14:textId="2AEF1915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74C6" w14:textId="289312F6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8D2164" w:rsidRPr="009F64DF" w14:paraId="29E6AF22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B922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3714" w14:textId="39B23E85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Wykonanie sterylizatora zgodnie z normą PN-EN 285/EN 285, możliwość walidacji zgodnie z PN-EN 17665-1, urządzenie spełniające wymagania Dyrektywy o wyrobach medycznych (93/42/EC), zarejestrowane jako wyrób medyczny, oznakowane znakiem CE wraz z numerem jednostki notyfikowanej, załączyć deklarację zgodności producenta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B922" w14:textId="11D2E355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1009" w14:textId="31A2009D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1C6E" w14:textId="2D4B2C14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8D2164" w:rsidRPr="009F64DF" w14:paraId="385762B6" w14:textId="77777777" w:rsidTr="009B008B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78E8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FAE" w14:textId="206986C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Zgodność z dyrektywą dotyczącą urządzeń ciśnieniowych 2014/68/EU dla elementów ciśnieniowych oferowanego urządzenia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7748" w14:textId="6267FB0F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BC4E" w14:textId="2EFE538A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CA30" w14:textId="37E6C465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8D2164" w:rsidRPr="009F64DF" w14:paraId="13F71D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2DF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F5C7" w14:textId="101C55F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9F64DF">
              <w:rPr>
                <w:rFonts w:asciiTheme="majorHAnsi" w:hAnsiTheme="majorHAnsi" w:cstheme="majorHAnsi"/>
                <w:bCs/>
                <w:sz w:val="24"/>
                <w:szCs w:val="24"/>
              </w:rPr>
              <w:t>Oprzyrządowanie</w:t>
            </w:r>
            <w:proofErr w:type="spellEnd"/>
            <w:r w:rsidRPr="009F64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- </w:t>
            </w:r>
            <w:proofErr w:type="spellStart"/>
            <w:r w:rsidRPr="009F64DF">
              <w:rPr>
                <w:rFonts w:asciiTheme="majorHAnsi" w:hAnsiTheme="majorHAnsi" w:cstheme="majorHAnsi"/>
                <w:bCs/>
                <w:sz w:val="24"/>
                <w:szCs w:val="24"/>
              </w:rPr>
              <w:t>akcesoria</w:t>
            </w:r>
            <w:proofErr w:type="spellEnd"/>
            <w:r w:rsidRPr="009F64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do  </w:t>
            </w:r>
            <w:proofErr w:type="spellStart"/>
            <w:r w:rsidRPr="009F64DF">
              <w:rPr>
                <w:rFonts w:asciiTheme="majorHAnsi" w:hAnsiTheme="majorHAnsi" w:cstheme="majorHAnsi"/>
                <w:bCs/>
                <w:sz w:val="24"/>
                <w:szCs w:val="24"/>
              </w:rPr>
              <w:t>urządzenia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B5E" w14:textId="5BE7C6FA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EA87" w14:textId="5E1A104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0DAA" w14:textId="7E4C045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462807CB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9CC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AA94" w14:textId="0CA1D926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Wózek załadowczy/transportowy sterylizatora parowego – 4 sztuki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D6F2" w14:textId="65C95117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B9F5" w14:textId="2644693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E71D" w14:textId="454E744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6923BA49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E2CC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5CBD" w14:textId="18ED945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Konstrukcja nośna wózka z profili zamkniętych ze stali kwasoodpornej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9415" w14:textId="7738CB40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9FCD" w14:textId="66486829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61D4" w14:textId="3ACA1AC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505A0698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2DD2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ABBB" w14:textId="6FE1A77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4 kółka jezdne z obrotnicami, w tym min. dwa z możliwością blokowania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E1A1" w14:textId="58DA45AB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95EA" w14:textId="285E026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DCDE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0E7FD2B4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CCD0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0800" w14:textId="03F7F8F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Bieżnie kółek z niebrudzącej gumy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C9EE" w14:textId="48AF8EDB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98CF" w14:textId="398E14B0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25DF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2683E601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EC13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86F1" w14:textId="5B15BA92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Mechanizm sztywno sprzęgający wózek ze sterylizatorem od strony załadowczej i wyładowczej, z blokadą wózka wsadowego na wózku transportowym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B6EC" w14:textId="12084A51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60BC" w14:textId="1ABC686D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06CD" w14:textId="77777777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7A475DBF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6DAF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AAB1" w14:textId="6BA35365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Wózek wsadowy sterylizatora parowego, połówkowy, na 6 JW – 2 sztuki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1328" w14:textId="6317C856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AA9D" w14:textId="3DFB2504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3503" w14:textId="63AC9B7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064C586A" w14:textId="77777777" w:rsidTr="001E01DF">
        <w:trPr>
          <w:trHeight w:val="68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684B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BB1F" w14:textId="73C33A28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Konstrukcja nośna wózka i półek ze stali kwasoodpornej min. </w:t>
            </w:r>
            <w:r w:rsidRPr="009F64DF">
              <w:rPr>
                <w:rFonts w:asciiTheme="majorHAnsi" w:hAnsiTheme="majorHAnsi" w:cstheme="majorHAnsi"/>
                <w:sz w:val="24"/>
                <w:szCs w:val="24"/>
              </w:rPr>
              <w:t>A304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5EBD" w14:textId="226D6CF3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67A2" w14:textId="1A662743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65C7" w14:textId="66C7CF3C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D2164" w:rsidRPr="009F64DF" w14:paraId="058276D7" w14:textId="77777777" w:rsidTr="00CF2C4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9B2C" w14:textId="77777777" w:rsidR="008D2164" w:rsidRPr="009F64DF" w:rsidRDefault="008D2164" w:rsidP="008D21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B775" w14:textId="54113381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Dwie ażurowe półki wózka wsadowego, dolna stała, górna o regulowanej wysokości, min. 5 poziomów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07E" w14:textId="5AF97AB8" w:rsidR="008D2164" w:rsidRPr="009F64DF" w:rsidRDefault="008D2164" w:rsidP="008D2164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F64DF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0536" w14:textId="084A4E1E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AE60" w14:textId="61889AAF" w:rsidR="008D2164" w:rsidRPr="009F64DF" w:rsidRDefault="008D2164" w:rsidP="008D216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</w:tbl>
    <w:p w14:paraId="2D5A8B65" w14:textId="00B2AB64" w:rsidR="008B71C5" w:rsidRPr="009F64DF" w:rsidRDefault="001A2BF1" w:rsidP="00EB4F8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9F64DF">
        <w:rPr>
          <w:rFonts w:asciiTheme="majorHAnsi" w:hAnsiTheme="majorHAnsi" w:cstheme="majorHAnsi"/>
          <w:sz w:val="24"/>
          <w:szCs w:val="24"/>
          <w:lang w:val="pl-PL"/>
        </w:rPr>
        <w:lastRenderedPageBreak/>
        <w:t>j.g</w:t>
      </w:r>
      <w:proofErr w:type="spellEnd"/>
      <w:r w:rsidR="00873D8C" w:rsidRPr="009F64D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1339A4" w:rsidRPr="009F64D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D95E35" w:rsidRPr="009F64DF">
        <w:rPr>
          <w:rFonts w:asciiTheme="majorHAnsi" w:hAnsiTheme="majorHAnsi" w:cstheme="majorHAnsi"/>
          <w:sz w:val="24"/>
          <w:szCs w:val="24"/>
          <w:lang w:val="pl-PL"/>
        </w:rPr>
        <w:t>05</w:t>
      </w:r>
      <w:r w:rsidR="001339A4" w:rsidRPr="009F64DF">
        <w:rPr>
          <w:rFonts w:asciiTheme="majorHAnsi" w:hAnsiTheme="majorHAnsi" w:cstheme="majorHAnsi"/>
          <w:sz w:val="24"/>
          <w:szCs w:val="24"/>
          <w:lang w:val="pl-PL"/>
        </w:rPr>
        <w:t>.0</w:t>
      </w:r>
      <w:r w:rsidR="00D95E35" w:rsidRPr="009F64DF">
        <w:rPr>
          <w:rFonts w:asciiTheme="majorHAnsi" w:hAnsiTheme="majorHAnsi" w:cstheme="majorHAnsi"/>
          <w:sz w:val="24"/>
          <w:szCs w:val="24"/>
          <w:lang w:val="pl-PL"/>
        </w:rPr>
        <w:t>9</w:t>
      </w:r>
      <w:r w:rsidR="00873D8C" w:rsidRPr="009F64DF">
        <w:rPr>
          <w:rFonts w:asciiTheme="majorHAnsi" w:hAnsiTheme="majorHAnsi" w:cstheme="majorHAnsi"/>
          <w:sz w:val="24"/>
          <w:szCs w:val="24"/>
          <w:lang w:val="pl-PL"/>
        </w:rPr>
        <w:t>.2022.</w:t>
      </w:r>
    </w:p>
    <w:sectPr w:rsidR="008B71C5" w:rsidRPr="009F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8D13" w14:textId="77777777" w:rsidR="003D02E3" w:rsidRDefault="003D02E3" w:rsidP="00F352D5">
      <w:pPr>
        <w:spacing w:after="0" w:line="240" w:lineRule="auto"/>
      </w:pPr>
      <w:r>
        <w:separator/>
      </w:r>
    </w:p>
  </w:endnote>
  <w:endnote w:type="continuationSeparator" w:id="0">
    <w:p w14:paraId="17A11798" w14:textId="77777777" w:rsidR="003D02E3" w:rsidRDefault="003D02E3" w:rsidP="00F3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683B" w14:textId="77777777" w:rsidR="003D02E3" w:rsidRDefault="003D0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6D7D" w14:textId="77777777" w:rsidR="003D02E3" w:rsidRDefault="003D02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2F00" w14:textId="77777777" w:rsidR="003D02E3" w:rsidRDefault="003D0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69C1" w14:textId="77777777" w:rsidR="003D02E3" w:rsidRDefault="003D02E3" w:rsidP="00F352D5">
      <w:pPr>
        <w:spacing w:after="0" w:line="240" w:lineRule="auto"/>
      </w:pPr>
      <w:r>
        <w:separator/>
      </w:r>
    </w:p>
  </w:footnote>
  <w:footnote w:type="continuationSeparator" w:id="0">
    <w:p w14:paraId="2B5B91E5" w14:textId="77777777" w:rsidR="003D02E3" w:rsidRDefault="003D02E3" w:rsidP="00F3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49E2" w14:textId="77777777" w:rsidR="003D02E3" w:rsidRDefault="003D0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4C6F" w14:textId="64ADD6BB" w:rsidR="003D02E3" w:rsidRPr="00F50FDC" w:rsidRDefault="003D02E3" w:rsidP="006C263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</w:t>
    </w:r>
    <w:r w:rsidR="002A205B">
      <w:rPr>
        <w:rFonts w:ascii="Calibri Light" w:hAnsi="Calibri Light" w:cs="Calibri Light"/>
      </w:rPr>
      <w:t>77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</w:r>
    <w:proofErr w:type="spellStart"/>
    <w:r w:rsidRPr="00F50FDC">
      <w:rPr>
        <w:rFonts w:ascii="Calibri Light" w:hAnsi="Calibri Light" w:cs="Calibri Light"/>
      </w:rPr>
      <w:t>Załącznik</w:t>
    </w:r>
    <w:proofErr w:type="spellEnd"/>
    <w:r w:rsidRPr="00F50FDC">
      <w:rPr>
        <w:rFonts w:ascii="Calibri Light" w:hAnsi="Calibri Light" w:cs="Calibri Light"/>
      </w:rPr>
      <w:t xml:space="preserve"> nr 1</w:t>
    </w:r>
    <w:r w:rsidR="001A5EBC">
      <w:rPr>
        <w:rFonts w:ascii="Calibri Light" w:hAnsi="Calibri Light" w:cs="Calibri Light"/>
      </w:rPr>
      <w:t>.1</w:t>
    </w:r>
  </w:p>
  <w:p w14:paraId="73779F35" w14:textId="77777777" w:rsidR="003D02E3" w:rsidRDefault="003D0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8162" w14:textId="77777777" w:rsidR="003D02E3" w:rsidRDefault="003D0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59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86726"/>
    <w:multiLevelType w:val="multilevel"/>
    <w:tmpl w:val="BC1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4732AA"/>
    <w:multiLevelType w:val="hybridMultilevel"/>
    <w:tmpl w:val="D06C5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C321C"/>
    <w:multiLevelType w:val="hybridMultilevel"/>
    <w:tmpl w:val="D5F4A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E4"/>
    <w:multiLevelType w:val="hybridMultilevel"/>
    <w:tmpl w:val="FB4AD8C4"/>
    <w:lvl w:ilvl="0" w:tplc="6C3E1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109E2"/>
    <w:multiLevelType w:val="multilevel"/>
    <w:tmpl w:val="C1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878A0"/>
    <w:multiLevelType w:val="hybridMultilevel"/>
    <w:tmpl w:val="AC5C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09ED"/>
    <w:multiLevelType w:val="hybridMultilevel"/>
    <w:tmpl w:val="DEEA7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9786E"/>
    <w:multiLevelType w:val="hybridMultilevel"/>
    <w:tmpl w:val="F9A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22E6D"/>
    <w:multiLevelType w:val="hybridMultilevel"/>
    <w:tmpl w:val="9B3E08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951E43"/>
    <w:multiLevelType w:val="hybridMultilevel"/>
    <w:tmpl w:val="3EA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0513"/>
    <w:multiLevelType w:val="hybridMultilevel"/>
    <w:tmpl w:val="20B42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B7A75"/>
    <w:multiLevelType w:val="multilevel"/>
    <w:tmpl w:val="FE3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C74E5B"/>
    <w:multiLevelType w:val="multilevel"/>
    <w:tmpl w:val="8CF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TWxMDc1NzY2MjRR0lEKTi0uzszPAykwrgUAwSb9yCwAAAA="/>
  </w:docVars>
  <w:rsids>
    <w:rsidRoot w:val="008B71C5"/>
    <w:rsid w:val="00012129"/>
    <w:rsid w:val="000124FA"/>
    <w:rsid w:val="00013FC2"/>
    <w:rsid w:val="000173B5"/>
    <w:rsid w:val="0002347F"/>
    <w:rsid w:val="00032C14"/>
    <w:rsid w:val="0003672A"/>
    <w:rsid w:val="0004001E"/>
    <w:rsid w:val="0005023B"/>
    <w:rsid w:val="000573A2"/>
    <w:rsid w:val="00061E2F"/>
    <w:rsid w:val="00062BC6"/>
    <w:rsid w:val="00064C98"/>
    <w:rsid w:val="00070149"/>
    <w:rsid w:val="00071C66"/>
    <w:rsid w:val="000740E4"/>
    <w:rsid w:val="000747C8"/>
    <w:rsid w:val="00076B3D"/>
    <w:rsid w:val="00076F23"/>
    <w:rsid w:val="00086320"/>
    <w:rsid w:val="000902BD"/>
    <w:rsid w:val="00092BBF"/>
    <w:rsid w:val="000960D0"/>
    <w:rsid w:val="000966B7"/>
    <w:rsid w:val="00097F39"/>
    <w:rsid w:val="000B1AF9"/>
    <w:rsid w:val="000B4762"/>
    <w:rsid w:val="000C0221"/>
    <w:rsid w:val="000C0A8B"/>
    <w:rsid w:val="000C31B3"/>
    <w:rsid w:val="000C78B7"/>
    <w:rsid w:val="000D3D50"/>
    <w:rsid w:val="000F5DEB"/>
    <w:rsid w:val="00102580"/>
    <w:rsid w:val="001044EE"/>
    <w:rsid w:val="00105F15"/>
    <w:rsid w:val="001100E6"/>
    <w:rsid w:val="00111FAA"/>
    <w:rsid w:val="00112E34"/>
    <w:rsid w:val="00113597"/>
    <w:rsid w:val="001256FE"/>
    <w:rsid w:val="00125CE9"/>
    <w:rsid w:val="00125F07"/>
    <w:rsid w:val="00130877"/>
    <w:rsid w:val="001339A4"/>
    <w:rsid w:val="00142401"/>
    <w:rsid w:val="00183B21"/>
    <w:rsid w:val="001868A1"/>
    <w:rsid w:val="001937A1"/>
    <w:rsid w:val="001951D4"/>
    <w:rsid w:val="0019786B"/>
    <w:rsid w:val="001A2BF1"/>
    <w:rsid w:val="001A5EBC"/>
    <w:rsid w:val="001B2271"/>
    <w:rsid w:val="001B60A4"/>
    <w:rsid w:val="001C0150"/>
    <w:rsid w:val="001C1078"/>
    <w:rsid w:val="001D0276"/>
    <w:rsid w:val="001E01DF"/>
    <w:rsid w:val="001F0AA4"/>
    <w:rsid w:val="001F4686"/>
    <w:rsid w:val="00201B34"/>
    <w:rsid w:val="00204D90"/>
    <w:rsid w:val="00231B0F"/>
    <w:rsid w:val="00231E15"/>
    <w:rsid w:val="00234A19"/>
    <w:rsid w:val="0023576C"/>
    <w:rsid w:val="00236109"/>
    <w:rsid w:val="00260DFA"/>
    <w:rsid w:val="002672BC"/>
    <w:rsid w:val="00267A33"/>
    <w:rsid w:val="00272003"/>
    <w:rsid w:val="002A1D26"/>
    <w:rsid w:val="002A205B"/>
    <w:rsid w:val="002A2D9E"/>
    <w:rsid w:val="002A6E3B"/>
    <w:rsid w:val="002B0103"/>
    <w:rsid w:val="002B280E"/>
    <w:rsid w:val="002B5018"/>
    <w:rsid w:val="002D44F6"/>
    <w:rsid w:val="002E2A2C"/>
    <w:rsid w:val="002E38AD"/>
    <w:rsid w:val="002F04A9"/>
    <w:rsid w:val="002F3F65"/>
    <w:rsid w:val="0030080D"/>
    <w:rsid w:val="00301A7A"/>
    <w:rsid w:val="00301BEC"/>
    <w:rsid w:val="00314904"/>
    <w:rsid w:val="00315034"/>
    <w:rsid w:val="00317033"/>
    <w:rsid w:val="0031728E"/>
    <w:rsid w:val="00327FBB"/>
    <w:rsid w:val="0033072F"/>
    <w:rsid w:val="00351384"/>
    <w:rsid w:val="0035139A"/>
    <w:rsid w:val="00354F94"/>
    <w:rsid w:val="003624C9"/>
    <w:rsid w:val="00377FD2"/>
    <w:rsid w:val="0038196D"/>
    <w:rsid w:val="00386A5B"/>
    <w:rsid w:val="003876E6"/>
    <w:rsid w:val="00387E69"/>
    <w:rsid w:val="00392020"/>
    <w:rsid w:val="003A0A73"/>
    <w:rsid w:val="003A6998"/>
    <w:rsid w:val="003C7508"/>
    <w:rsid w:val="003D02E3"/>
    <w:rsid w:val="003D67C1"/>
    <w:rsid w:val="003E047B"/>
    <w:rsid w:val="003E2689"/>
    <w:rsid w:val="003E6E96"/>
    <w:rsid w:val="003F200F"/>
    <w:rsid w:val="003F78A7"/>
    <w:rsid w:val="00400865"/>
    <w:rsid w:val="00417046"/>
    <w:rsid w:val="00426905"/>
    <w:rsid w:val="0043033F"/>
    <w:rsid w:val="004335D5"/>
    <w:rsid w:val="00435226"/>
    <w:rsid w:val="00446EDA"/>
    <w:rsid w:val="00454053"/>
    <w:rsid w:val="00454C1F"/>
    <w:rsid w:val="00454FFE"/>
    <w:rsid w:val="00461372"/>
    <w:rsid w:val="00481310"/>
    <w:rsid w:val="004941DE"/>
    <w:rsid w:val="0049618D"/>
    <w:rsid w:val="00497862"/>
    <w:rsid w:val="004A3FD3"/>
    <w:rsid w:val="004B04D1"/>
    <w:rsid w:val="004B1032"/>
    <w:rsid w:val="004B3DE1"/>
    <w:rsid w:val="004B7E50"/>
    <w:rsid w:val="004D04E1"/>
    <w:rsid w:val="004D3581"/>
    <w:rsid w:val="004D55FE"/>
    <w:rsid w:val="004E2B59"/>
    <w:rsid w:val="004F29E4"/>
    <w:rsid w:val="004F4393"/>
    <w:rsid w:val="004F43E4"/>
    <w:rsid w:val="004F58C4"/>
    <w:rsid w:val="00501B05"/>
    <w:rsid w:val="00502446"/>
    <w:rsid w:val="005037DF"/>
    <w:rsid w:val="00510F36"/>
    <w:rsid w:val="00530C28"/>
    <w:rsid w:val="0053110F"/>
    <w:rsid w:val="00533E05"/>
    <w:rsid w:val="00536071"/>
    <w:rsid w:val="005369D0"/>
    <w:rsid w:val="0053794F"/>
    <w:rsid w:val="00543703"/>
    <w:rsid w:val="00551623"/>
    <w:rsid w:val="00554F31"/>
    <w:rsid w:val="00580CFF"/>
    <w:rsid w:val="00593F52"/>
    <w:rsid w:val="00596D7A"/>
    <w:rsid w:val="00596F95"/>
    <w:rsid w:val="005A4A0B"/>
    <w:rsid w:val="005B1FCD"/>
    <w:rsid w:val="005B5AE4"/>
    <w:rsid w:val="005C709D"/>
    <w:rsid w:val="005F229E"/>
    <w:rsid w:val="006056B4"/>
    <w:rsid w:val="006164A9"/>
    <w:rsid w:val="00624375"/>
    <w:rsid w:val="00632B01"/>
    <w:rsid w:val="006347D4"/>
    <w:rsid w:val="006353A9"/>
    <w:rsid w:val="006439E4"/>
    <w:rsid w:val="006665C7"/>
    <w:rsid w:val="00670F77"/>
    <w:rsid w:val="00671D6C"/>
    <w:rsid w:val="00674850"/>
    <w:rsid w:val="0068332C"/>
    <w:rsid w:val="00684B02"/>
    <w:rsid w:val="00694838"/>
    <w:rsid w:val="006966C4"/>
    <w:rsid w:val="006A2C64"/>
    <w:rsid w:val="006A5CA6"/>
    <w:rsid w:val="006B3269"/>
    <w:rsid w:val="006C263F"/>
    <w:rsid w:val="006C30E0"/>
    <w:rsid w:val="006C68BE"/>
    <w:rsid w:val="006D071B"/>
    <w:rsid w:val="006D6F2E"/>
    <w:rsid w:val="006E6D59"/>
    <w:rsid w:val="006E7D98"/>
    <w:rsid w:val="00714F14"/>
    <w:rsid w:val="007150B7"/>
    <w:rsid w:val="00720F44"/>
    <w:rsid w:val="00725555"/>
    <w:rsid w:val="00747EA8"/>
    <w:rsid w:val="00752A18"/>
    <w:rsid w:val="0075630C"/>
    <w:rsid w:val="00757798"/>
    <w:rsid w:val="00771321"/>
    <w:rsid w:val="00785504"/>
    <w:rsid w:val="007948F8"/>
    <w:rsid w:val="007B480D"/>
    <w:rsid w:val="007B7986"/>
    <w:rsid w:val="007D2F6A"/>
    <w:rsid w:val="007D56DF"/>
    <w:rsid w:val="007E5F54"/>
    <w:rsid w:val="007F5072"/>
    <w:rsid w:val="007F57FC"/>
    <w:rsid w:val="007F5C56"/>
    <w:rsid w:val="0080527A"/>
    <w:rsid w:val="00811B01"/>
    <w:rsid w:val="00814D4F"/>
    <w:rsid w:val="00824013"/>
    <w:rsid w:val="00825E09"/>
    <w:rsid w:val="00834051"/>
    <w:rsid w:val="00840974"/>
    <w:rsid w:val="00843187"/>
    <w:rsid w:val="0084367A"/>
    <w:rsid w:val="00844907"/>
    <w:rsid w:val="00856FBA"/>
    <w:rsid w:val="00862410"/>
    <w:rsid w:val="00866409"/>
    <w:rsid w:val="00873D8C"/>
    <w:rsid w:val="00896BC7"/>
    <w:rsid w:val="008A61FE"/>
    <w:rsid w:val="008B30C6"/>
    <w:rsid w:val="008B5E56"/>
    <w:rsid w:val="008B71C5"/>
    <w:rsid w:val="008D1041"/>
    <w:rsid w:val="008D2164"/>
    <w:rsid w:val="008D49CF"/>
    <w:rsid w:val="008D5FFA"/>
    <w:rsid w:val="008D68CB"/>
    <w:rsid w:val="008E2BA8"/>
    <w:rsid w:val="008F10C2"/>
    <w:rsid w:val="008F78BC"/>
    <w:rsid w:val="00904B98"/>
    <w:rsid w:val="00911FEE"/>
    <w:rsid w:val="0091660A"/>
    <w:rsid w:val="00920FFE"/>
    <w:rsid w:val="00923F5A"/>
    <w:rsid w:val="00945F3E"/>
    <w:rsid w:val="009606B5"/>
    <w:rsid w:val="009618C4"/>
    <w:rsid w:val="00965B98"/>
    <w:rsid w:val="009672A1"/>
    <w:rsid w:val="00972C6B"/>
    <w:rsid w:val="00973F35"/>
    <w:rsid w:val="009837F8"/>
    <w:rsid w:val="00987204"/>
    <w:rsid w:val="0099649D"/>
    <w:rsid w:val="009A2F2A"/>
    <w:rsid w:val="009A41AE"/>
    <w:rsid w:val="009B008B"/>
    <w:rsid w:val="009B20A9"/>
    <w:rsid w:val="009B293E"/>
    <w:rsid w:val="009B4C7A"/>
    <w:rsid w:val="009C386B"/>
    <w:rsid w:val="009C7835"/>
    <w:rsid w:val="009D3ABA"/>
    <w:rsid w:val="009E49E3"/>
    <w:rsid w:val="009F5B78"/>
    <w:rsid w:val="009F64DF"/>
    <w:rsid w:val="00A024D9"/>
    <w:rsid w:val="00A06CCC"/>
    <w:rsid w:val="00A11E08"/>
    <w:rsid w:val="00A14973"/>
    <w:rsid w:val="00A15459"/>
    <w:rsid w:val="00A2323C"/>
    <w:rsid w:val="00A24199"/>
    <w:rsid w:val="00A26E04"/>
    <w:rsid w:val="00A27DDA"/>
    <w:rsid w:val="00A32BCC"/>
    <w:rsid w:val="00A37DE0"/>
    <w:rsid w:val="00A43226"/>
    <w:rsid w:val="00A43CC9"/>
    <w:rsid w:val="00A4528E"/>
    <w:rsid w:val="00A538FB"/>
    <w:rsid w:val="00A61813"/>
    <w:rsid w:val="00A61E62"/>
    <w:rsid w:val="00A625C7"/>
    <w:rsid w:val="00A659B6"/>
    <w:rsid w:val="00A6724D"/>
    <w:rsid w:val="00A727ED"/>
    <w:rsid w:val="00A8050E"/>
    <w:rsid w:val="00A80CFD"/>
    <w:rsid w:val="00A905D0"/>
    <w:rsid w:val="00A91E55"/>
    <w:rsid w:val="00AA5B22"/>
    <w:rsid w:val="00AB13B9"/>
    <w:rsid w:val="00AB2430"/>
    <w:rsid w:val="00AB4D84"/>
    <w:rsid w:val="00AC5AA8"/>
    <w:rsid w:val="00AD04A0"/>
    <w:rsid w:val="00AD0CF0"/>
    <w:rsid w:val="00AE0DD9"/>
    <w:rsid w:val="00AE1511"/>
    <w:rsid w:val="00AF55C6"/>
    <w:rsid w:val="00B022C7"/>
    <w:rsid w:val="00B13AF9"/>
    <w:rsid w:val="00B202DB"/>
    <w:rsid w:val="00B309C5"/>
    <w:rsid w:val="00B430BE"/>
    <w:rsid w:val="00B44544"/>
    <w:rsid w:val="00B5188C"/>
    <w:rsid w:val="00B52086"/>
    <w:rsid w:val="00B526C3"/>
    <w:rsid w:val="00B57345"/>
    <w:rsid w:val="00B61E60"/>
    <w:rsid w:val="00B62E0E"/>
    <w:rsid w:val="00B65486"/>
    <w:rsid w:val="00B73D07"/>
    <w:rsid w:val="00B81BF9"/>
    <w:rsid w:val="00B84527"/>
    <w:rsid w:val="00B90D9B"/>
    <w:rsid w:val="00B91ACC"/>
    <w:rsid w:val="00B93BD5"/>
    <w:rsid w:val="00B96179"/>
    <w:rsid w:val="00BA281F"/>
    <w:rsid w:val="00BA3759"/>
    <w:rsid w:val="00BB0110"/>
    <w:rsid w:val="00BB692B"/>
    <w:rsid w:val="00BC34BF"/>
    <w:rsid w:val="00BD085E"/>
    <w:rsid w:val="00BD6376"/>
    <w:rsid w:val="00BE7477"/>
    <w:rsid w:val="00BF2A5B"/>
    <w:rsid w:val="00BF7E64"/>
    <w:rsid w:val="00C039F4"/>
    <w:rsid w:val="00C17D34"/>
    <w:rsid w:val="00C263BA"/>
    <w:rsid w:val="00C302D3"/>
    <w:rsid w:val="00C313D2"/>
    <w:rsid w:val="00C35C0D"/>
    <w:rsid w:val="00C40F91"/>
    <w:rsid w:val="00C442D7"/>
    <w:rsid w:val="00C55ABC"/>
    <w:rsid w:val="00C60E46"/>
    <w:rsid w:val="00C61C97"/>
    <w:rsid w:val="00C61F75"/>
    <w:rsid w:val="00C7778B"/>
    <w:rsid w:val="00C77C4B"/>
    <w:rsid w:val="00C814A5"/>
    <w:rsid w:val="00C8395C"/>
    <w:rsid w:val="00C90F7C"/>
    <w:rsid w:val="00C94241"/>
    <w:rsid w:val="00CB0147"/>
    <w:rsid w:val="00CB3C3E"/>
    <w:rsid w:val="00CB5FD1"/>
    <w:rsid w:val="00CC0355"/>
    <w:rsid w:val="00CC4B38"/>
    <w:rsid w:val="00CC512A"/>
    <w:rsid w:val="00CD1820"/>
    <w:rsid w:val="00CD7780"/>
    <w:rsid w:val="00CE25FB"/>
    <w:rsid w:val="00CF1450"/>
    <w:rsid w:val="00CF2C4E"/>
    <w:rsid w:val="00D05670"/>
    <w:rsid w:val="00D178F5"/>
    <w:rsid w:val="00D31CE3"/>
    <w:rsid w:val="00D4798E"/>
    <w:rsid w:val="00D64516"/>
    <w:rsid w:val="00D64E0F"/>
    <w:rsid w:val="00D64E67"/>
    <w:rsid w:val="00D7035F"/>
    <w:rsid w:val="00D746D0"/>
    <w:rsid w:val="00D82B71"/>
    <w:rsid w:val="00D87CA2"/>
    <w:rsid w:val="00D902D4"/>
    <w:rsid w:val="00D95E35"/>
    <w:rsid w:val="00DB0FAE"/>
    <w:rsid w:val="00DB1045"/>
    <w:rsid w:val="00DB613F"/>
    <w:rsid w:val="00DC3147"/>
    <w:rsid w:val="00DD76B6"/>
    <w:rsid w:val="00DF72E9"/>
    <w:rsid w:val="00E01CC5"/>
    <w:rsid w:val="00E06DAE"/>
    <w:rsid w:val="00E14485"/>
    <w:rsid w:val="00E150B1"/>
    <w:rsid w:val="00E178E1"/>
    <w:rsid w:val="00E3108A"/>
    <w:rsid w:val="00E5180A"/>
    <w:rsid w:val="00E54864"/>
    <w:rsid w:val="00E56CE3"/>
    <w:rsid w:val="00E6061F"/>
    <w:rsid w:val="00E63E0A"/>
    <w:rsid w:val="00E63E4D"/>
    <w:rsid w:val="00E6503B"/>
    <w:rsid w:val="00E75161"/>
    <w:rsid w:val="00E77D73"/>
    <w:rsid w:val="00E821CA"/>
    <w:rsid w:val="00E96395"/>
    <w:rsid w:val="00EA1EC6"/>
    <w:rsid w:val="00EA4BA0"/>
    <w:rsid w:val="00EA63AB"/>
    <w:rsid w:val="00EA7873"/>
    <w:rsid w:val="00EB4F86"/>
    <w:rsid w:val="00EC45E4"/>
    <w:rsid w:val="00EC5832"/>
    <w:rsid w:val="00EE3067"/>
    <w:rsid w:val="00EE4B27"/>
    <w:rsid w:val="00EE6F51"/>
    <w:rsid w:val="00F01E94"/>
    <w:rsid w:val="00F066BA"/>
    <w:rsid w:val="00F22283"/>
    <w:rsid w:val="00F22B2B"/>
    <w:rsid w:val="00F24F61"/>
    <w:rsid w:val="00F26F68"/>
    <w:rsid w:val="00F3078F"/>
    <w:rsid w:val="00F352D5"/>
    <w:rsid w:val="00F422B9"/>
    <w:rsid w:val="00F42D62"/>
    <w:rsid w:val="00F71575"/>
    <w:rsid w:val="00F76427"/>
    <w:rsid w:val="00F80C9F"/>
    <w:rsid w:val="00F81891"/>
    <w:rsid w:val="00F81BC8"/>
    <w:rsid w:val="00F87051"/>
    <w:rsid w:val="00F87EAD"/>
    <w:rsid w:val="00F9000A"/>
    <w:rsid w:val="00F91D13"/>
    <w:rsid w:val="00F9417D"/>
    <w:rsid w:val="00F944C7"/>
    <w:rsid w:val="00FA1BD9"/>
    <w:rsid w:val="00FA5987"/>
    <w:rsid w:val="00FB32D5"/>
    <w:rsid w:val="00FC2291"/>
    <w:rsid w:val="00FD3998"/>
    <w:rsid w:val="00FD7A27"/>
    <w:rsid w:val="00FD7C63"/>
    <w:rsid w:val="00FE6B5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85A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1C5"/>
    <w:pPr>
      <w:widowControl w:val="0"/>
      <w:suppressAutoHyphens/>
      <w:autoSpaceDN w:val="0"/>
      <w:spacing w:after="200"/>
    </w:pPr>
    <w:rPr>
      <w:rFonts w:ascii="Calibri" w:eastAsia="Times New Roma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5"/>
    <w:rPr>
      <w:rFonts w:ascii="Calibri" w:eastAsia="Times New Roman" w:hAnsi="Calibri" w:cs="Calibri"/>
      <w:kern w:val="3"/>
      <w:lang w:val="en-US"/>
    </w:rPr>
  </w:style>
  <w:style w:type="paragraph" w:customStyle="1" w:styleId="Standard">
    <w:name w:val="Standard"/>
    <w:rsid w:val="008B71C5"/>
    <w:pPr>
      <w:suppressAutoHyphens/>
      <w:autoSpaceDN w:val="0"/>
      <w:spacing w:after="200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8B71C5"/>
    <w:pPr>
      <w:ind w:left="720"/>
    </w:pPr>
  </w:style>
  <w:style w:type="numbering" w:customStyle="1" w:styleId="WWNum1">
    <w:name w:val="WWNum1"/>
    <w:rsid w:val="008B71C5"/>
  </w:style>
  <w:style w:type="paragraph" w:styleId="Tekstdymka">
    <w:name w:val="Balloon Text"/>
    <w:basedOn w:val="Normalny"/>
    <w:link w:val="TekstdymkaZnak"/>
    <w:uiPriority w:val="99"/>
    <w:semiHidden/>
    <w:unhideWhenUsed/>
    <w:rsid w:val="00F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87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35"/>
    <w:rPr>
      <w:rFonts w:ascii="Calibri" w:eastAsia="Times New Roma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35"/>
    <w:rPr>
      <w:rFonts w:ascii="Calibri" w:eastAsia="Times New Roman" w:hAnsi="Calibri" w:cs="Calibri"/>
      <w:b/>
      <w:bCs/>
      <w:kern w:val="3"/>
      <w:sz w:val="20"/>
      <w:szCs w:val="20"/>
      <w:lang w:val="en-US"/>
    </w:rPr>
  </w:style>
  <w:style w:type="paragraph" w:styleId="Listapunktowana3">
    <w:name w:val="List Bullet 3"/>
    <w:basedOn w:val="Listapunktowana"/>
    <w:autoRedefine/>
    <w:rsid w:val="002E2A2C"/>
    <w:pPr>
      <w:widowControl/>
      <w:numPr>
        <w:ilvl w:val="12"/>
      </w:numPr>
      <w:suppressAutoHyphens w:val="0"/>
      <w:autoSpaceDN/>
      <w:spacing w:after="160" w:line="240" w:lineRule="auto"/>
      <w:ind w:left="1843" w:hanging="360"/>
      <w:contextualSpacing w:val="0"/>
      <w:jc w:val="both"/>
    </w:pPr>
    <w:rPr>
      <w:rFonts w:ascii="Tahoma" w:hAnsi="Tahoma" w:cs="Times New Roman"/>
      <w:b/>
      <w:kern w:val="0"/>
      <w:sz w:val="24"/>
      <w:szCs w:val="20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2E2A2C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35"/>
    <w:rPr>
      <w:rFonts w:ascii="Calibri" w:eastAsia="Times New Roman" w:hAnsi="Calibri" w:cs="Calibri"/>
      <w:kern w:val="3"/>
      <w:lang w:val="en-US"/>
    </w:rPr>
  </w:style>
  <w:style w:type="paragraph" w:styleId="Zwrotpoegnalny">
    <w:name w:val="Closing"/>
    <w:link w:val="ZwrotpoegnalnyZnak"/>
    <w:uiPriority w:val="99"/>
    <w:semiHidden/>
    <w:rsid w:val="00354F94"/>
    <w:pPr>
      <w:tabs>
        <w:tab w:val="left" w:pos="2835"/>
      </w:tabs>
      <w:spacing w:after="0" w:line="22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54F94"/>
    <w:rPr>
      <w:rFonts w:ascii="Arial" w:eastAsia="Times New Roman" w:hAnsi="Arial" w:cs="Times New Roman"/>
      <w:sz w:val="20"/>
      <w:szCs w:val="20"/>
      <w:lang w:val="de-DE"/>
    </w:rPr>
  </w:style>
  <w:style w:type="paragraph" w:styleId="Bezodstpw">
    <w:name w:val="No Spacing"/>
    <w:uiPriority w:val="1"/>
    <w:qFormat/>
    <w:rsid w:val="003D02E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DE4F-6C59-45C5-8C92-5093D3AF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2022-09-13T13:37:00Z</dcterms:created>
  <dcterms:modified xsi:type="dcterms:W3CDTF">2022-09-15T09:35:00Z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2022-07-11T10:52:15Z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8d1f7dae-7262-477d-b0c9-3287bf6ce9f6</vt:lpwstr>
  </property>
  <property fmtid="{D5CDD505-2E9C-101B-9397-08002B2CF9AE}" pid="8" name="MSIP_Label_ff6dbec8-95a8-4638-9f5f-bd076536645c_ContentBits">
    <vt:lpwstr>0</vt:lpwstr>
  </property>
</Properties>
</file>