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42C7208C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08311E">
        <w:rPr>
          <w:rFonts w:asciiTheme="minorHAnsi" w:hAnsiTheme="minorHAnsi" w:cstheme="minorHAnsi"/>
          <w:b/>
        </w:rPr>
        <w:t>a</w:t>
      </w:r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977"/>
      </w:tblGrid>
      <w:tr w:rsidR="003D2131" w:rsidRPr="00491C52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55F7303B" w:rsidR="003D2131" w:rsidRPr="00491C52" w:rsidRDefault="00F13D75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42043654"/>
            <w:r>
              <w:rPr>
                <w:rFonts w:asciiTheme="minorHAnsi" w:hAnsiTheme="minorHAnsi" w:cstheme="minorHAnsi"/>
                <w:b/>
                <w:bCs/>
              </w:rPr>
              <w:t>Lampa czołowa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 – </w:t>
            </w:r>
            <w:r w:rsidR="001B1925">
              <w:rPr>
                <w:rFonts w:asciiTheme="minorHAnsi" w:hAnsiTheme="minorHAnsi" w:cstheme="minorHAnsi"/>
                <w:b/>
                <w:bCs/>
              </w:rPr>
              <w:t>2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0"/>
          </w:p>
        </w:tc>
      </w:tr>
      <w:tr w:rsidR="003D2131" w:rsidRPr="00491C52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1D432D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000198" w:rsidRPr="00491C52" w14:paraId="69770C62" w14:textId="77777777" w:rsidTr="00E84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491C52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0EC99D7D" w:rsidR="00000198" w:rsidRPr="00491C52" w:rsidRDefault="000E0C82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0C82">
              <w:rPr>
                <w:rFonts w:asciiTheme="minorHAnsi" w:hAnsiTheme="minorHAnsi" w:cstheme="minorHAnsi"/>
              </w:rPr>
              <w:t>Lampa czołowa diodowa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0E0C82">
              <w:rPr>
                <w:rFonts w:asciiTheme="minorHAnsi" w:hAnsiTheme="minorHAnsi" w:cstheme="minorHAnsi"/>
              </w:rPr>
              <w:t>LED</w:t>
            </w:r>
            <w:r>
              <w:rPr>
                <w:rFonts w:asciiTheme="minorHAnsi" w:hAnsiTheme="minorHAnsi" w:cstheme="minorHAnsi"/>
              </w:rPr>
              <w:t xml:space="preserve"> HQ)</w:t>
            </w:r>
            <w:r w:rsidRPr="000E0C82">
              <w:rPr>
                <w:rFonts w:asciiTheme="minorHAnsi" w:hAnsiTheme="minorHAnsi" w:cstheme="minorHAnsi"/>
              </w:rPr>
              <w:t xml:space="preserve"> </w:t>
            </w:r>
            <w:r w:rsidR="00436960">
              <w:rPr>
                <w:rFonts w:asciiTheme="minorHAnsi" w:hAnsiTheme="minorHAnsi" w:cstheme="minorHAnsi"/>
              </w:rPr>
              <w:t xml:space="preserve">zamontowana na </w:t>
            </w:r>
            <w:r w:rsidRPr="000E0C82">
              <w:rPr>
                <w:rFonts w:asciiTheme="minorHAnsi" w:hAnsiTheme="minorHAnsi" w:cstheme="minorHAnsi"/>
              </w:rPr>
              <w:t>czepcu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491C52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1D432D" w:rsidRPr="00491C52" w14:paraId="3E2B85BE" w14:textId="77777777" w:rsidTr="00AF0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1D432D" w:rsidRPr="00491C52" w:rsidRDefault="001D432D" w:rsidP="001D432D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33E0B" w14:textId="3A04C9A4" w:rsidR="001D432D" w:rsidRPr="00585D77" w:rsidRDefault="00663A59" w:rsidP="001D432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85D77">
              <w:rPr>
                <w:color w:val="auto"/>
              </w:rPr>
              <w:t>Natężenie światła lampy</w:t>
            </w:r>
            <w:r w:rsidR="00DF0A93" w:rsidRPr="00585D77">
              <w:rPr>
                <w:color w:val="auto"/>
              </w:rPr>
              <w:t xml:space="preserve"> d</w:t>
            </w:r>
            <w:r w:rsidR="000E0C82" w:rsidRPr="00585D77">
              <w:rPr>
                <w:color w:val="auto"/>
              </w:rPr>
              <w:t xml:space="preserve">o </w:t>
            </w:r>
            <w:r w:rsidRPr="00585D77">
              <w:rPr>
                <w:color w:val="auto"/>
              </w:rPr>
              <w:t xml:space="preserve">min. </w:t>
            </w:r>
            <w:r w:rsidR="000E0C82" w:rsidRPr="00585D77">
              <w:rPr>
                <w:color w:val="auto"/>
              </w:rPr>
              <w:t xml:space="preserve">90 000 </w:t>
            </w:r>
            <w:proofErr w:type="spellStart"/>
            <w:r w:rsidR="000E0C82" w:rsidRPr="00585D77">
              <w:rPr>
                <w:color w:val="auto"/>
              </w:rPr>
              <w:t>luxów</w:t>
            </w:r>
            <w:proofErr w:type="spellEnd"/>
            <w:r w:rsidR="000E0C82" w:rsidRPr="00585D77">
              <w:rPr>
                <w:color w:val="auto"/>
              </w:rPr>
              <w:t xml:space="preserve"> w odległości pracy 180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649B3130" w:rsidR="001D432D" w:rsidRDefault="001D432D" w:rsidP="001D432D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1D432D" w:rsidRPr="00491C52" w14:paraId="5E3D3D0A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142B2941" w:rsidR="001D432D" w:rsidRPr="00491C52" w:rsidRDefault="001D432D" w:rsidP="001D432D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43E66FD4" w:rsidR="001D432D" w:rsidRPr="00585D77" w:rsidRDefault="000E0C82" w:rsidP="001D432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85D77">
              <w:rPr>
                <w:color w:val="auto"/>
              </w:rPr>
              <w:t xml:space="preserve">Temperatura koloru </w:t>
            </w:r>
            <w:r w:rsidR="00436960" w:rsidRPr="00585D77">
              <w:rPr>
                <w:color w:val="auto"/>
              </w:rPr>
              <w:t>światła lampy</w:t>
            </w:r>
            <w:r w:rsidR="00663A59" w:rsidRPr="00585D77">
              <w:rPr>
                <w:color w:val="auto"/>
              </w:rPr>
              <w:t xml:space="preserve"> </w:t>
            </w:r>
            <w:r w:rsidRPr="00585D77">
              <w:rPr>
                <w:color w:val="auto"/>
              </w:rPr>
              <w:t>5 500K</w:t>
            </w:r>
            <w:r w:rsidR="00663A59" w:rsidRPr="00585D77">
              <w:rPr>
                <w:color w:val="auto"/>
              </w:rPr>
              <w:t xml:space="preserve"> (+/- 500K)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30BAEE28" w:rsidR="001D432D" w:rsidRDefault="001D432D" w:rsidP="001D432D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C378CE" w:rsidRPr="00491C52" w14:paraId="3988C1F3" w14:textId="77777777" w:rsidTr="00AF0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C378CE" w:rsidRPr="00491C52" w:rsidRDefault="00C378CE" w:rsidP="00C378CE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A66DC" w14:textId="20360A1E" w:rsidR="00C378CE" w:rsidRPr="00491C52" w:rsidRDefault="00663A59" w:rsidP="00C378C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Żywotność źródła światła lampy </w:t>
            </w:r>
            <w:r w:rsidR="000E0C82">
              <w:t xml:space="preserve"> </w:t>
            </w:r>
            <w:r>
              <w:t>(</w:t>
            </w:r>
            <w:r w:rsidR="000E0C82">
              <w:t>diody LED HQ</w:t>
            </w:r>
            <w:r>
              <w:t>)</w:t>
            </w:r>
            <w:r w:rsidR="000E0C82">
              <w:t xml:space="preserve"> </w:t>
            </w:r>
            <w:r w:rsidR="00102497">
              <w:t>do min.</w:t>
            </w:r>
            <w:r w:rsidR="000E0C82">
              <w:t xml:space="preserve"> 50 000 godzin pracy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3B91A895" w:rsidR="00C378CE" w:rsidRPr="00491C52" w:rsidRDefault="00C378CE" w:rsidP="00C378CE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4E085B1F" w14:textId="77777777" w:rsidTr="00AF0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24CFD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A07974" w14:textId="705357CD" w:rsidR="00663A59" w:rsidRDefault="00663A59" w:rsidP="00663A59">
            <w:pPr>
              <w:snapToGrid w:val="0"/>
              <w:spacing w:after="0" w:line="240" w:lineRule="auto"/>
            </w:pPr>
            <w:r>
              <w:t>System chłodzenia diody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6600E11" w14:textId="5C633549" w:rsidR="00663A59" w:rsidRPr="000747C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6FECE0C6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E967DB5" w:rsidR="00663A59" w:rsidRDefault="00663A59" w:rsidP="00663A5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R</w:t>
            </w:r>
            <w:r w:rsidRPr="000E0C82">
              <w:t xml:space="preserve">egulacja </w:t>
            </w:r>
            <w:r>
              <w:t xml:space="preserve">wielkości </w:t>
            </w:r>
            <w:r w:rsidRPr="000E0C82">
              <w:t>pola oświetlenia</w:t>
            </w:r>
            <w:r>
              <w:t>, p</w:t>
            </w:r>
            <w:bookmarkStart w:id="1" w:name="_GoBack"/>
            <w:bookmarkEnd w:id="1"/>
            <w:r>
              <w:t>łynna (bezstopniowa)</w:t>
            </w:r>
            <w:r w:rsidRPr="000E0C82">
              <w:t xml:space="preserve"> w zakresie od 30mm do 80mm średnicy (przy odległości pracy 420 mm)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4EC06E95" w:rsidR="00663A59" w:rsidRPr="000747C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436960" w:rsidRPr="00491C52" w14:paraId="6608612C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20311E" w14:textId="77777777" w:rsidR="00436960" w:rsidRPr="00491C52" w:rsidRDefault="00436960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921B2" w14:textId="3AE58D10" w:rsidR="00436960" w:rsidRDefault="00436960" w:rsidP="00663A59">
            <w:pPr>
              <w:snapToGrid w:val="0"/>
              <w:spacing w:after="0" w:line="240" w:lineRule="auto"/>
            </w:pPr>
            <w:r>
              <w:t>Regulacja konta oświetlenia w zakresie min. ± 20°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35E5C51" w14:textId="77777777" w:rsidR="00436960" w:rsidRPr="00922333" w:rsidRDefault="00436960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A59" w:rsidRPr="00491C52" w14:paraId="2807BE7C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16ABE6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D4F50" w14:textId="1BD9CC79" w:rsidR="00663A59" w:rsidRDefault="00663A59" w:rsidP="00663A59">
            <w:pPr>
              <w:snapToGrid w:val="0"/>
              <w:spacing w:after="0" w:line="240" w:lineRule="auto"/>
            </w:pPr>
            <w:r>
              <w:t xml:space="preserve">Czepiec z miękką wyściółką oraz z możliwością regulacji, w celu dopasowanie do różnego obwodu głowy,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688D76" w14:textId="475F3461" w:rsidR="00663A59" w:rsidRPr="000747C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365F16A1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4654C8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2F663B" w14:textId="704D6B0C" w:rsidR="00663A59" w:rsidRDefault="00663A59" w:rsidP="00663A59">
            <w:pPr>
              <w:snapToGrid w:val="0"/>
              <w:spacing w:after="0" w:line="240" w:lineRule="auto"/>
            </w:pPr>
            <w:r>
              <w:t xml:space="preserve">Regulator jasności zamontowany z boku czepca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71BCA6" w14:textId="215A78A6" w:rsidR="00663A59" w:rsidRPr="000747C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28B7B5D5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776AB86D" w:rsidR="00663A59" w:rsidRDefault="00663A59" w:rsidP="00663A59">
            <w:pPr>
              <w:snapToGrid w:val="0"/>
              <w:spacing w:after="0" w:line="240" w:lineRule="auto"/>
            </w:pPr>
            <w:r>
              <w:t>Optyka wielowarstwowo powlekana szklana, zapewniająca maksymalną jasność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1311B1FB" w:rsidR="00663A59" w:rsidRPr="000747C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54B0764F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8E8C78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AFD4DF" w14:textId="44E9936C" w:rsidR="00663A59" w:rsidRDefault="00663A59" w:rsidP="00663A59">
            <w:pPr>
              <w:snapToGrid w:val="0"/>
              <w:spacing w:after="0" w:line="240" w:lineRule="auto"/>
            </w:pPr>
            <w:r>
              <w:t>Zasilanie akumulatorowe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E8663D4" w14:textId="28E59E1C" w:rsidR="00663A59" w:rsidRPr="00922333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73E128FE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F6581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15DBBB" w14:textId="685E725B" w:rsidR="00663A59" w:rsidRPr="00E84125" w:rsidRDefault="00663A59" w:rsidP="00663A59">
            <w:pPr>
              <w:snapToGrid w:val="0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E84125">
              <w:rPr>
                <w:color w:val="auto"/>
              </w:rPr>
              <w:t>ocowania akumulatora na czepcu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19B74EA" w14:textId="0BEF6D4B" w:rsidR="00663A59" w:rsidRPr="00922333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1A5A6CE7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5561C02E" w:rsidR="00663A59" w:rsidRDefault="00663A59" w:rsidP="00663A5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Czas pracy na akumulatorze do min. 3,5 godziny przy maksymalnej jasności w trybie ciągłym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7EA391D" w:rsidR="00663A59" w:rsidRPr="003B1694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6B6C4D98" w14:textId="77777777" w:rsidTr="0010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8B7F56" w14:textId="77777777" w:rsidR="00663A59" w:rsidRPr="00585D77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A0BFB6" w14:textId="24D2D3A4" w:rsidR="00663A59" w:rsidRPr="00585D77" w:rsidRDefault="00663A59" w:rsidP="00663A59">
            <w:pPr>
              <w:snapToGrid w:val="0"/>
              <w:spacing w:after="0" w:line="240" w:lineRule="auto"/>
              <w:rPr>
                <w:color w:val="auto"/>
              </w:rPr>
            </w:pPr>
            <w:r w:rsidRPr="00585D77">
              <w:rPr>
                <w:color w:val="auto"/>
              </w:rPr>
              <w:t xml:space="preserve">Waga czepca z akumulatorem max </w:t>
            </w:r>
            <w:r w:rsidR="00436960" w:rsidRPr="00585D77">
              <w:rPr>
                <w:color w:val="auto"/>
              </w:rPr>
              <w:t>500 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1E78F2B" w14:textId="6F9E1108" w:rsidR="00663A59" w:rsidRPr="00922333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663A59" w:rsidRPr="00491C52" w14:paraId="0A4BC17F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3E3E8E" w14:textId="77777777" w:rsidR="00663A59" w:rsidRPr="00491C52" w:rsidRDefault="00663A59" w:rsidP="00663A59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29645" w14:textId="470DEF1A" w:rsidR="00663A59" w:rsidRDefault="00436960" w:rsidP="00663A59">
            <w:pPr>
              <w:snapToGrid w:val="0"/>
              <w:spacing w:after="0" w:line="240" w:lineRule="auto"/>
            </w:pPr>
            <w:r>
              <w:t xml:space="preserve">Ładowarka </w:t>
            </w:r>
            <w:r w:rsidR="00663A59">
              <w:t>w zestawie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8FE2" w14:textId="1E0057B8" w:rsidR="00663A59" w:rsidRPr="00922333" w:rsidRDefault="00663A59" w:rsidP="00663A59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E84125" w:rsidRPr="00491C52" w14:paraId="64F29914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4BF675" w14:textId="6AB9A21B" w:rsidR="00E84125" w:rsidRPr="00491C52" w:rsidRDefault="00E84125" w:rsidP="00E8412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AC511" w14:textId="45DD874E" w:rsidR="00E84125" w:rsidRDefault="00E84125" w:rsidP="00E84125">
            <w:pPr>
              <w:snapToGrid w:val="0"/>
              <w:spacing w:after="0" w:line="240" w:lineRule="auto"/>
            </w:pPr>
            <w:r>
              <w:t>Możliwość doposażenia w zintegrowane mocowanie do lup okularowych oraz mocowania kamery video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DA6D97E" w14:textId="423FFC0A" w:rsidR="00E84125" w:rsidRPr="003B1694" w:rsidRDefault="00E84125" w:rsidP="00E8412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E84125" w:rsidRPr="00491C52" w14:paraId="6FC784D7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E84125" w:rsidRDefault="00E84125" w:rsidP="00E8412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0EC73" w14:textId="5AEC8B13" w:rsidR="00E84125" w:rsidRDefault="00E84125" w:rsidP="00E84125">
            <w:pPr>
              <w:snapToGrid w:val="0"/>
              <w:spacing w:after="0" w:line="240" w:lineRule="auto"/>
            </w:pPr>
            <w:r>
              <w:t xml:space="preserve">Możliwość doposażenia w filtr polaryzacyjny do badań kontrastowych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2BB4E493" w:rsidR="00E84125" w:rsidRPr="003B1694" w:rsidRDefault="00E84125" w:rsidP="00E8412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E84125" w:rsidRPr="00491C52" w14:paraId="39C34C2A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E84125" w:rsidRPr="00491C52" w:rsidRDefault="00E84125" w:rsidP="00E8412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E84125" w:rsidRPr="00E94912" w:rsidRDefault="00E84125" w:rsidP="00E84125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E84125" w:rsidRPr="0036790B" w:rsidRDefault="00E84125" w:rsidP="00E84125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E84125" w:rsidRPr="006016C3" w:rsidRDefault="00E84125" w:rsidP="00E8412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7B3EEC86" w:rsidR="00552853" w:rsidRPr="003B1694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sectPr w:rsidR="00552853" w:rsidRPr="003B1694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183235"/>
      <w:docPartObj>
        <w:docPartGallery w:val="Page Numbers (Bottom of Page)"/>
        <w:docPartUnique/>
      </w:docPartObj>
    </w:sdtPr>
    <w:sdtEndPr/>
    <w:sdtContent>
      <w:p w14:paraId="1595DE07" w14:textId="3376BB7B" w:rsidR="006D6B01" w:rsidRDefault="006D6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6E9017E1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DAM.220.01</w:t>
    </w:r>
    <w:r w:rsidR="00D367E3">
      <w:rPr>
        <w:rFonts w:asciiTheme="majorHAnsi" w:hAnsiTheme="majorHAnsi" w:cstheme="majorHAnsi"/>
        <w:b/>
        <w:color w:val="0070C0"/>
      </w:rPr>
      <w:t>9</w:t>
    </w:r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7266"/>
    <w:rsid w:val="0008311E"/>
    <w:rsid w:val="00091C69"/>
    <w:rsid w:val="00093AB7"/>
    <w:rsid w:val="000C70AE"/>
    <w:rsid w:val="000E0C82"/>
    <w:rsid w:val="00102497"/>
    <w:rsid w:val="00112225"/>
    <w:rsid w:val="00177BBB"/>
    <w:rsid w:val="001B1925"/>
    <w:rsid w:val="001B4AE0"/>
    <w:rsid w:val="001C0F54"/>
    <w:rsid w:val="001D1339"/>
    <w:rsid w:val="001D432D"/>
    <w:rsid w:val="001E17AC"/>
    <w:rsid w:val="00232E4E"/>
    <w:rsid w:val="002575D1"/>
    <w:rsid w:val="00296B6B"/>
    <w:rsid w:val="00297026"/>
    <w:rsid w:val="002A02E1"/>
    <w:rsid w:val="002C14E8"/>
    <w:rsid w:val="002C652A"/>
    <w:rsid w:val="002C7CBE"/>
    <w:rsid w:val="002D1555"/>
    <w:rsid w:val="00304D3A"/>
    <w:rsid w:val="00306BFF"/>
    <w:rsid w:val="003415D1"/>
    <w:rsid w:val="00343E68"/>
    <w:rsid w:val="00392D6E"/>
    <w:rsid w:val="003A4806"/>
    <w:rsid w:val="003B13BB"/>
    <w:rsid w:val="003B1694"/>
    <w:rsid w:val="003C5A67"/>
    <w:rsid w:val="003D2131"/>
    <w:rsid w:val="003D4404"/>
    <w:rsid w:val="00436960"/>
    <w:rsid w:val="0044109A"/>
    <w:rsid w:val="00491C52"/>
    <w:rsid w:val="004D0C75"/>
    <w:rsid w:val="00535B6D"/>
    <w:rsid w:val="00551099"/>
    <w:rsid w:val="00552853"/>
    <w:rsid w:val="00585D77"/>
    <w:rsid w:val="006016C3"/>
    <w:rsid w:val="006017DE"/>
    <w:rsid w:val="0062781F"/>
    <w:rsid w:val="00632821"/>
    <w:rsid w:val="0064406F"/>
    <w:rsid w:val="006471EB"/>
    <w:rsid w:val="00654123"/>
    <w:rsid w:val="00663A59"/>
    <w:rsid w:val="0066749C"/>
    <w:rsid w:val="006921FF"/>
    <w:rsid w:val="006A3169"/>
    <w:rsid w:val="006D6B01"/>
    <w:rsid w:val="007104A7"/>
    <w:rsid w:val="0077510C"/>
    <w:rsid w:val="007B33AD"/>
    <w:rsid w:val="007C0413"/>
    <w:rsid w:val="00854272"/>
    <w:rsid w:val="008A005E"/>
    <w:rsid w:val="008A1B68"/>
    <w:rsid w:val="008A1F0D"/>
    <w:rsid w:val="008D04F5"/>
    <w:rsid w:val="008F5DE9"/>
    <w:rsid w:val="009042A1"/>
    <w:rsid w:val="009371C5"/>
    <w:rsid w:val="009777C9"/>
    <w:rsid w:val="0098337C"/>
    <w:rsid w:val="009E0A74"/>
    <w:rsid w:val="00A26686"/>
    <w:rsid w:val="00A65DB6"/>
    <w:rsid w:val="00AB42B9"/>
    <w:rsid w:val="00AD5D42"/>
    <w:rsid w:val="00AF0C4A"/>
    <w:rsid w:val="00B0083F"/>
    <w:rsid w:val="00B3256E"/>
    <w:rsid w:val="00B36765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367E3"/>
    <w:rsid w:val="00D929FD"/>
    <w:rsid w:val="00DF0A93"/>
    <w:rsid w:val="00E04D29"/>
    <w:rsid w:val="00E84125"/>
    <w:rsid w:val="00EB3CA6"/>
    <w:rsid w:val="00EC115F"/>
    <w:rsid w:val="00F113EB"/>
    <w:rsid w:val="00F13D75"/>
    <w:rsid w:val="00F62356"/>
    <w:rsid w:val="00F65718"/>
    <w:rsid w:val="00F77FE0"/>
    <w:rsid w:val="00FC74B8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83A5-AE8C-4E17-AA33-E1A1E71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Aleksandra  Mechuła-Kozieł</cp:lastModifiedBy>
  <cp:revision>4</cp:revision>
  <dcterms:created xsi:type="dcterms:W3CDTF">2023-09-06T10:34:00Z</dcterms:created>
  <dcterms:modified xsi:type="dcterms:W3CDTF">2023-09-07T07:48:00Z</dcterms:modified>
</cp:coreProperties>
</file>