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083AB201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2C14E8">
        <w:rPr>
          <w:rFonts w:asciiTheme="minorHAnsi" w:hAnsiTheme="minorHAnsi" w:cstheme="minorHAnsi"/>
          <w:b/>
        </w:rPr>
        <w:t>b</w:t>
      </w:r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1"/>
      </w:tblGrid>
      <w:tr w:rsidR="003D2131" w:rsidRPr="00491C52" w14:paraId="635EE01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22188252" w:rsidR="003D2131" w:rsidRPr="00491C52" w:rsidRDefault="00AD5D42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42043654"/>
            <w:r>
              <w:rPr>
                <w:rFonts w:asciiTheme="minorHAnsi" w:hAnsiTheme="minorHAnsi" w:cstheme="minorHAnsi"/>
                <w:b/>
                <w:bCs/>
              </w:rPr>
              <w:t xml:space="preserve">Waga </w:t>
            </w:r>
            <w:r w:rsidR="003A33B3">
              <w:rPr>
                <w:rFonts w:asciiTheme="minorHAnsi" w:hAnsiTheme="minorHAnsi" w:cstheme="minorHAnsi"/>
                <w:b/>
                <w:bCs/>
              </w:rPr>
              <w:t>medyczna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 –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0"/>
          </w:p>
        </w:tc>
      </w:tr>
      <w:tr w:rsidR="003D2131" w:rsidRPr="00491C52" w14:paraId="5362E179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000198" w:rsidRPr="00491C52" w14:paraId="69770C6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491C52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51172DD2" w:rsidR="00000198" w:rsidRPr="00491C52" w:rsidRDefault="008A005E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005E">
              <w:rPr>
                <w:rFonts w:asciiTheme="minorHAnsi" w:hAnsiTheme="minorHAnsi" w:cstheme="minorHAnsi"/>
              </w:rPr>
              <w:t xml:space="preserve">Elektroniczna waga medyczna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491C52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EB3203" w:rsidRPr="00491C52" w14:paraId="3E2B85B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33E0B" w14:textId="27ECEA79" w:rsidR="00EB3203" w:rsidRPr="008A005E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z dopuszczalnym maksymalnym obciążeniem do min. 300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1DD38495" w:rsidR="00EB3203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D3D0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71DE8785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0963BA2E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Dokładność odczytu </w:t>
            </w:r>
            <w:r w:rsidR="00D8426F">
              <w:rPr>
                <w:rFonts w:asciiTheme="minorHAnsi" w:hAnsiTheme="minorHAnsi" w:cstheme="minorHAnsi"/>
              </w:rPr>
              <w:t xml:space="preserve">nie mniejsza niż </w:t>
            </w:r>
            <w:r>
              <w:rPr>
                <w:rFonts w:asciiTheme="minorHAnsi" w:hAnsiTheme="minorHAnsi" w:cstheme="minorHAnsi"/>
              </w:rPr>
              <w:t>100g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56920079" w:rsidR="00EB3203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ECE0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2FB2FE1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Dokładność pomiaru zaświadczona certyfikatem medycznym w min. III klasie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0174C43B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8B7B5D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76FFB720" w:rsidR="00EB3203" w:rsidRDefault="00EB3203" w:rsidP="00EB3203">
            <w:pPr>
              <w:snapToGrid w:val="0"/>
              <w:spacing w:after="0" w:line="240" w:lineRule="auto"/>
            </w:pPr>
            <w:r>
              <w:t>Waga wyposażona w elektroniczny wzrostomierz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384E546D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5A6CE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26A5EE8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Pomiar wzrostu mierzonego pacjenta z wzrostomierza elektronicznego z automatycznym przeszyłem parametrów mierzonych, do komputera wagi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B58CDD8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A1D43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E565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0358" w14:textId="0C01FB88" w:rsidR="00EB3203" w:rsidRDefault="00EB3203" w:rsidP="00EB3203">
            <w:pPr>
              <w:snapToGrid w:val="0"/>
              <w:spacing w:after="0" w:line="240" w:lineRule="auto"/>
            </w:pPr>
            <w:r>
              <w:t xml:space="preserve">Waga wyposażona wyświetlacz służący do sterowania wagą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C834E4" w14:textId="18DDD56D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A747218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B6D48B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04C19F" w14:textId="34D6A2D3" w:rsidR="00EB3203" w:rsidRDefault="00EB3203" w:rsidP="00EB3203">
            <w:pPr>
              <w:snapToGrid w:val="0"/>
              <w:spacing w:after="0" w:line="240" w:lineRule="auto"/>
            </w:pPr>
            <w:r>
              <w:t>Waga wyposażona w drukarkę termiczną pracującą na standardowym papierze termicznym o szerokości szpuli 60 mm+/- 10 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84C488" w14:textId="7D535611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C784D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EB3203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0EC73" w14:textId="390F3B18" w:rsidR="00EB3203" w:rsidRDefault="00EB3203" w:rsidP="00EB3203">
            <w:pPr>
              <w:snapToGrid w:val="0"/>
              <w:spacing w:after="0" w:line="240" w:lineRule="auto"/>
            </w:pPr>
            <w:r>
              <w:t>Zasilanie wagi sieciowe, zasilacz w zestawie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71120839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C9DA65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362C5" w14:textId="44582EDB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103D2" w14:textId="2AC04B0E" w:rsidR="00EB3203" w:rsidRDefault="00EB3203" w:rsidP="00EB3203">
            <w:pPr>
              <w:snapToGrid w:val="0"/>
              <w:spacing w:after="0" w:line="240" w:lineRule="auto"/>
            </w:pPr>
            <w:r>
              <w:t>Platforma wagi z powłoką antypoślizgową o wymiarach nie mniejszych niż 350x450x80mm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64C6A7B" w14:textId="5BD268A5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CF9F8A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57B3A1E3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Waga wyposażona w nóżki z regulacją umożliwiającą wypoziomowanie wagi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1214DF8A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BE22D4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44D822B6" w:rsidR="00EB3203" w:rsidRPr="00491C52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6765">
              <w:t>Wbudowany interfejs RS232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67853CC6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B627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08E0F730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Możliwość kalibracji wagi – wykonywanej przez użytkownika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27C41A7" w:rsidR="00EB3203" w:rsidRPr="003B1694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DDD977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4F2395C6" w:rsidR="00EB3203" w:rsidRPr="00491C52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6765">
              <w:rPr>
                <w:rFonts w:asciiTheme="minorHAnsi" w:hAnsiTheme="minorHAnsi" w:cstheme="minorHAnsi"/>
              </w:rPr>
              <w:t>Funkcja HOLD – zamrożenie wartości pomiaru na wyświetlaczu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74C8C03E" w:rsidR="00EB3203" w:rsidRPr="003B1694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4EFDFD30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DB638A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6E0FAD" w14:textId="77777777" w:rsidR="000C49C3" w:rsidRDefault="000C49C3" w:rsidP="000C49C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wykonania pomiarów:</w:t>
            </w:r>
          </w:p>
          <w:p w14:paraId="3B70714C" w14:textId="315C85F0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FM – Procent tkanki tłuszczowej (%)</w:t>
            </w:r>
          </w:p>
          <w:p w14:paraId="63B751B7" w14:textId="29183966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FM – Masa tkanki tłuszczowej (kg)</w:t>
            </w:r>
          </w:p>
          <w:p w14:paraId="0AC6C2E8" w14:textId="196A8ED6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BMI – Body Mass Index</w:t>
            </w:r>
          </w:p>
          <w:p w14:paraId="06300791" w14:textId="33111C23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TBW – Masa wody w organizmie (kg)</w:t>
            </w:r>
          </w:p>
          <w:p w14:paraId="7B9EEB83" w14:textId="6B3120A5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TBW – Procent wody w organizmie (%)</w:t>
            </w:r>
          </w:p>
          <w:p w14:paraId="1ABDF661" w14:textId="7EF607D5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FFM – Beztłuszczowa masa ciała</w:t>
            </w:r>
          </w:p>
          <w:p w14:paraId="04A1AF66" w14:textId="4AECDB3B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 xml:space="preserve">VF – Wskaźnik tłuszczu </w:t>
            </w:r>
            <w:proofErr w:type="spellStart"/>
            <w:r w:rsidRPr="008A7142">
              <w:rPr>
                <w:rFonts w:asciiTheme="minorHAnsi" w:hAnsiTheme="minorHAnsi" w:cstheme="minorHAnsi"/>
              </w:rPr>
              <w:t>visceralnego</w:t>
            </w:r>
            <w:proofErr w:type="spellEnd"/>
            <w:r w:rsidRPr="008A7142">
              <w:rPr>
                <w:rFonts w:asciiTheme="minorHAnsi" w:hAnsiTheme="minorHAnsi" w:cstheme="minorHAnsi"/>
              </w:rPr>
              <w:t xml:space="preserve"> – trzewnego</w:t>
            </w:r>
          </w:p>
          <w:p w14:paraId="49D28C75" w14:textId="2D79EAA4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MA – Wiek metaboliczny</w:t>
            </w:r>
          </w:p>
          <w:p w14:paraId="668697C5" w14:textId="0C9E9848" w:rsidR="000C49C3" w:rsidRPr="008A7142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BMR – Podstawowa przemiana materii (kcal/dobę).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4795D52" w14:textId="34B48AD6" w:rsidR="000C49C3" w:rsidRPr="00526FF2" w:rsidRDefault="000C49C3" w:rsidP="000C49C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D23D3D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A79E9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38BDA" w14:textId="1D997E5E" w:rsidR="000C49C3" w:rsidRPr="00B36765" w:rsidRDefault="000C49C3" w:rsidP="000C49C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dostarczona z ważną oceną zgodności (legalizacja)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0490A7A" w14:textId="2158A62F" w:rsidR="000C49C3" w:rsidRDefault="000C49C3" w:rsidP="000C49C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9C34C2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0C49C3" w:rsidRPr="00E94912" w:rsidRDefault="000C49C3" w:rsidP="000C49C3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0C49C3" w:rsidRPr="0036790B" w:rsidRDefault="000C49C3" w:rsidP="000C49C3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0C49C3" w:rsidRPr="006016C3" w:rsidRDefault="000C49C3" w:rsidP="000C49C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  <w:tr w:rsidR="00D9182F" w:rsidRPr="00491C52" w14:paraId="4EA7F9A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992C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Waga z analizą składu ciała  – 1 </w:t>
            </w:r>
            <w:r w:rsidRPr="00491C52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</w:tr>
      <w:tr w:rsidR="00D9182F" w:rsidRPr="00491C52" w14:paraId="04093AD1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B517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0ACFE2CA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643C1208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6F8CB504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D9182F" w:rsidRPr="00491C52" w14:paraId="1E09BE2E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07D0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B6FD" w14:textId="77777777" w:rsidR="00D9182F" w:rsidRPr="00491C52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EEA3" w14:textId="77777777" w:rsidR="00D9182F" w:rsidRPr="00491C52" w:rsidRDefault="00D9182F" w:rsidP="000F7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D9182F" w:rsidRPr="00491C52" w14:paraId="6D84E7A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1B1D1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9F8739" w14:textId="77777777" w:rsidR="00D9182F" w:rsidRPr="00491C52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005E">
              <w:rPr>
                <w:rFonts w:asciiTheme="minorHAnsi" w:hAnsiTheme="minorHAnsi" w:cstheme="minorHAnsi"/>
              </w:rPr>
              <w:t xml:space="preserve">Elektroniczna waga medyczna z pomiarem wody, tłuszczu </w:t>
            </w:r>
            <w:r>
              <w:rPr>
                <w:rFonts w:asciiTheme="minorHAnsi" w:hAnsiTheme="minorHAnsi" w:cstheme="minorHAnsi"/>
              </w:rPr>
              <w:t xml:space="preserve"> w organizmie </w:t>
            </w:r>
            <w:r w:rsidRPr="008A005E">
              <w:rPr>
                <w:rFonts w:asciiTheme="minorHAnsi" w:hAnsiTheme="minorHAnsi" w:cstheme="minorHAnsi"/>
              </w:rPr>
              <w:t>i BMI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138FEB" w14:textId="77777777" w:rsidR="00D9182F" w:rsidRPr="00491C52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51445B1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82E91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2102" w14:textId="77777777" w:rsidR="00D9182F" w:rsidRPr="008A005E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z dopuszczalnym maksymalnym obciążeniem do min. 300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D020345" w14:textId="77777777" w:rsidR="00D9182F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472509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673FEC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C0DEA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Dokładność odczytu nie mniejsza niż 100g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7E80EF" w14:textId="77777777" w:rsidR="00D9182F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5ACC449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F4BD34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B70A6" w14:textId="77777777" w:rsidR="00D9182F" w:rsidRPr="00491C52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Pomiar wody i tłuszczu w organizmie poprzez czterokrotne próbkowanie oporności ciała człowieka mierzonej poprzez przepływ prądu od jednej kończyny dolnej przez podbrzusze, a następnie do drugiej kończyny dolnej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BED5469" w14:textId="77777777" w:rsidR="00D9182F" w:rsidRPr="00491C52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78689A6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140A1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C95B85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Dokładność pomiaru zaświadczona certyfikatem medycznym w min. III klasie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C8E0E6" w14:textId="77777777" w:rsidR="00D9182F" w:rsidRPr="000747C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5FB0E8C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F7C911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E969D1" w14:textId="77777777" w:rsidR="00D9182F" w:rsidRDefault="00D9182F" w:rsidP="000F7EB3">
            <w:pPr>
              <w:snapToGrid w:val="0"/>
              <w:spacing w:after="0" w:line="240" w:lineRule="auto"/>
            </w:pPr>
            <w:r w:rsidRPr="00FD7D4F">
              <w:t>Analiza wody i tłuszczu w organizmie z uwzględnieniem płci, wieku, aktywności fizycznej, wagi i wzrostu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88D4C31" w14:textId="77777777" w:rsidR="00D9182F" w:rsidRPr="000747C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2BA6095F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E6F83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68B2EF" w14:textId="77777777" w:rsidR="00D9182F" w:rsidRDefault="00D9182F" w:rsidP="000F7EB3">
            <w:pPr>
              <w:snapToGrid w:val="0"/>
              <w:spacing w:after="0" w:line="240" w:lineRule="auto"/>
            </w:pPr>
            <w:r>
              <w:t>Waga wyposażona w elektroniczny wzrostomierz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BA53319" w14:textId="77777777" w:rsidR="00D9182F" w:rsidRPr="000747C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622F184D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C23956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1E5816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Pomiar wzrostu mierzonego pacjenta z wzrostomierza elektronicznego z automatycznym przeszyłem parametrów mierzonych, do komputera wagi celem dokonania analizy składu ciała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825EE2C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1ADE671C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C427CD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37B78B" w14:textId="77777777" w:rsidR="00D9182F" w:rsidRDefault="00D9182F" w:rsidP="000F7EB3">
            <w:pPr>
              <w:snapToGrid w:val="0"/>
              <w:spacing w:after="0" w:line="240" w:lineRule="auto"/>
            </w:pPr>
            <w:r>
              <w:t xml:space="preserve">Waga wyposażona wyświetlacz służący do sterowania wagą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F8921B2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0F67B92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64E8C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0459A" w14:textId="77777777" w:rsidR="00D9182F" w:rsidRDefault="00D9182F" w:rsidP="000F7EB3">
            <w:pPr>
              <w:snapToGrid w:val="0"/>
              <w:spacing w:after="0" w:line="240" w:lineRule="auto"/>
            </w:pPr>
            <w:r>
              <w:t>Waga wyposażona w drukarkę termiczną pracującą na standardowym papierze termicznym o szerokości szpuli 60 mm+/- 10 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09AD846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51385C4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BF4A5B" w14:textId="77777777" w:rsidR="00D9182F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46950" w14:textId="77777777" w:rsidR="00D9182F" w:rsidRDefault="00D9182F" w:rsidP="000F7EB3">
            <w:pPr>
              <w:snapToGrid w:val="0"/>
              <w:spacing w:after="0" w:line="240" w:lineRule="auto"/>
            </w:pPr>
            <w:r>
              <w:t>Zasilanie wagi sieciowe, zasilacz w zestawie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D98FD40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523341E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385246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B942C3" w14:textId="77777777" w:rsidR="00D9182F" w:rsidRDefault="00D9182F" w:rsidP="000F7EB3">
            <w:pPr>
              <w:snapToGrid w:val="0"/>
              <w:spacing w:after="0" w:line="240" w:lineRule="auto"/>
            </w:pPr>
            <w:r>
              <w:t>Platforma wagi z powłoką antypoślizgową o wymiarach nie mniejszych niż 350x450x80mm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7430C15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9182F" w:rsidRPr="00491C52" w14:paraId="7CD062E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74A85E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BE95F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Waga wyposażona w nóżki z regulacją umożliwiającą wypoziomowanie wagi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FE4EFCD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39AC1CFC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6F83DF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22EC57" w14:textId="77777777" w:rsidR="00D9182F" w:rsidRPr="00491C52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6765">
              <w:t>Wbudowany interfejs RS232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CD16F6A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193F12B8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E0C38B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BA76BA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Funkcja kalibracji wagi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B697F21" w14:textId="77777777" w:rsidR="00D9182F" w:rsidRPr="003B1694" w:rsidRDefault="00D9182F" w:rsidP="000F7EB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1694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20D82FEF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DEEE4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8276B2" w14:textId="77777777" w:rsidR="00D9182F" w:rsidRPr="00491C52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6765">
              <w:rPr>
                <w:rFonts w:asciiTheme="minorHAnsi" w:hAnsiTheme="minorHAnsi" w:cstheme="minorHAnsi"/>
              </w:rPr>
              <w:t>Funkcja HOLD – zamrożenie wartości pomiaru na wyświetlaczu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106AA6" w14:textId="77777777" w:rsidR="00D9182F" w:rsidRPr="003B1694" w:rsidRDefault="00D9182F" w:rsidP="000F7EB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2D11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6702843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B39E32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8AAC0" w14:textId="77777777" w:rsidR="00D9182F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wykonania pomiarów:</w:t>
            </w:r>
          </w:p>
          <w:p w14:paraId="1E4B3F46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FM – Procent tkanki tłuszczowej (%)</w:t>
            </w:r>
          </w:p>
          <w:p w14:paraId="47C72AC2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FM – Masa tkanki tłuszczowej (kg)</w:t>
            </w:r>
          </w:p>
          <w:p w14:paraId="3EC03582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BMI – Body Mass Index</w:t>
            </w:r>
          </w:p>
          <w:p w14:paraId="6ED19EAE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TBW – Masa wody w organizmie (kg)</w:t>
            </w:r>
          </w:p>
          <w:p w14:paraId="7AC16CF9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TBW – Procent wody w organizmie (%)</w:t>
            </w:r>
          </w:p>
          <w:p w14:paraId="697E7EB8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FFM – Beztłuszczowa masa ciała</w:t>
            </w:r>
          </w:p>
          <w:p w14:paraId="34D05932" w14:textId="77777777" w:rsidR="00D9182F" w:rsidRPr="008A7142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 xml:space="preserve">VF – Wskaźnik tłuszczu </w:t>
            </w:r>
            <w:proofErr w:type="spellStart"/>
            <w:r w:rsidRPr="008A7142">
              <w:rPr>
                <w:rFonts w:asciiTheme="minorHAnsi" w:hAnsiTheme="minorHAnsi" w:cstheme="minorHAnsi"/>
              </w:rPr>
              <w:t>visceralnego</w:t>
            </w:r>
            <w:proofErr w:type="spellEnd"/>
            <w:r w:rsidRPr="008A7142">
              <w:rPr>
                <w:rFonts w:asciiTheme="minorHAnsi" w:hAnsiTheme="minorHAnsi" w:cstheme="minorHAnsi"/>
              </w:rPr>
              <w:t xml:space="preserve"> – trzewnego</w:t>
            </w:r>
          </w:p>
          <w:p w14:paraId="37FAB2C6" w14:textId="77777777" w:rsidR="00D9182F" w:rsidRDefault="00D9182F" w:rsidP="000F7EB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MA – Wiek metaboliczny</w:t>
            </w:r>
          </w:p>
          <w:p w14:paraId="27A92714" w14:textId="77777777" w:rsidR="00D9182F" w:rsidRPr="00B36765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7142">
              <w:rPr>
                <w:rFonts w:asciiTheme="minorHAnsi" w:hAnsiTheme="minorHAnsi" w:cstheme="minorHAnsi"/>
              </w:rPr>
              <w:t>BMR – Podstawowa przemiana materii (kcal/dobę).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4CF93E" w14:textId="77777777" w:rsidR="00D9182F" w:rsidRPr="003B1694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2D11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0A1AB09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7BAED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AFAB9" w14:textId="77777777" w:rsidR="00D9182F" w:rsidRPr="00B36765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dostarczona z ważną oceną zgodności (legalizacja)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2A1893E" w14:textId="77777777" w:rsidR="00D9182F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62D11">
              <w:rPr>
                <w:rFonts w:asciiTheme="minorHAnsi" w:hAnsiTheme="minorHAnsi" w:cstheme="minorHAnsi"/>
              </w:rPr>
              <w:t>wymagany</w:t>
            </w:r>
          </w:p>
        </w:tc>
      </w:tr>
      <w:tr w:rsidR="00D9182F" w:rsidRPr="00491C52" w14:paraId="3D87DEB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CF4887D" w14:textId="77777777" w:rsidR="00D9182F" w:rsidRPr="00491C52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24FDC5" w14:textId="77777777" w:rsidR="00D9182F" w:rsidRPr="00E94912" w:rsidRDefault="00D9182F" w:rsidP="000F7EB3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02281502" w14:textId="77777777" w:rsidR="00D9182F" w:rsidRPr="0036790B" w:rsidRDefault="00D9182F" w:rsidP="000F7EB3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6BAA82B" w14:textId="77777777" w:rsidR="00D9182F" w:rsidRPr="00E94912" w:rsidRDefault="00D9182F" w:rsidP="000F7EB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51D26D89" w14:textId="77777777" w:rsidR="00D9182F" w:rsidRPr="00E94912" w:rsidRDefault="00D9182F" w:rsidP="000F7EB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10C1118A" w14:textId="77777777" w:rsidR="00D9182F" w:rsidRPr="00E94912" w:rsidRDefault="00D9182F" w:rsidP="000F7EB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59CA9CC5" w14:textId="77777777" w:rsidR="00D9182F" w:rsidRPr="00E94912" w:rsidRDefault="00D9182F" w:rsidP="000F7EB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4CED0FE7" w14:textId="77777777" w:rsidR="00D9182F" w:rsidRPr="006016C3" w:rsidRDefault="00D9182F" w:rsidP="000F7EB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61C1B41A" w:rsidR="008A7142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p w14:paraId="5F272322" w14:textId="7B7BB972" w:rsidR="00552853" w:rsidRPr="008A7142" w:rsidRDefault="008A7142" w:rsidP="008A7142">
      <w:pPr>
        <w:tabs>
          <w:tab w:val="left" w:pos="138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sectPr w:rsidR="00552853" w:rsidRPr="008A7142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72683"/>
      <w:docPartObj>
        <w:docPartGallery w:val="Page Numbers (Bottom of Page)"/>
        <w:docPartUnique/>
      </w:docPartObj>
    </w:sdtPr>
    <w:sdtEndPr/>
    <w:sdtContent>
      <w:p w14:paraId="446783B5" w14:textId="42B64A42" w:rsidR="008A7142" w:rsidRDefault="008A7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7F3A6255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DAM.220.01</w:t>
    </w:r>
    <w:r w:rsidR="00212691">
      <w:rPr>
        <w:rFonts w:asciiTheme="majorHAnsi" w:hAnsiTheme="majorHAnsi" w:cstheme="majorHAnsi"/>
        <w:b/>
        <w:color w:val="0070C0"/>
      </w:rPr>
      <w:t>9</w:t>
    </w:r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7266"/>
    <w:rsid w:val="00091C69"/>
    <w:rsid w:val="00093AB7"/>
    <w:rsid w:val="000C49C3"/>
    <w:rsid w:val="000C70AE"/>
    <w:rsid w:val="00112225"/>
    <w:rsid w:val="00177BBB"/>
    <w:rsid w:val="001B4AE0"/>
    <w:rsid w:val="001C0F54"/>
    <w:rsid w:val="001D1339"/>
    <w:rsid w:val="0020511E"/>
    <w:rsid w:val="00212691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44BC5"/>
    <w:rsid w:val="003A33B3"/>
    <w:rsid w:val="003A4806"/>
    <w:rsid w:val="003B1694"/>
    <w:rsid w:val="003C5A67"/>
    <w:rsid w:val="003D2131"/>
    <w:rsid w:val="003D4404"/>
    <w:rsid w:val="0041586F"/>
    <w:rsid w:val="0044109A"/>
    <w:rsid w:val="00491C52"/>
    <w:rsid w:val="00535B6D"/>
    <w:rsid w:val="00551099"/>
    <w:rsid w:val="00552853"/>
    <w:rsid w:val="006016C3"/>
    <w:rsid w:val="006017DE"/>
    <w:rsid w:val="0062781F"/>
    <w:rsid w:val="00632821"/>
    <w:rsid w:val="0064406F"/>
    <w:rsid w:val="00654123"/>
    <w:rsid w:val="0066749C"/>
    <w:rsid w:val="00667F7B"/>
    <w:rsid w:val="006921FF"/>
    <w:rsid w:val="006D6B01"/>
    <w:rsid w:val="007104A7"/>
    <w:rsid w:val="00790079"/>
    <w:rsid w:val="0079071D"/>
    <w:rsid w:val="007B33AD"/>
    <w:rsid w:val="007C0413"/>
    <w:rsid w:val="00854272"/>
    <w:rsid w:val="008A005E"/>
    <w:rsid w:val="008A1B68"/>
    <w:rsid w:val="008A1F0D"/>
    <w:rsid w:val="008A7142"/>
    <w:rsid w:val="008D04F5"/>
    <w:rsid w:val="008F5DE9"/>
    <w:rsid w:val="009042A1"/>
    <w:rsid w:val="009371C5"/>
    <w:rsid w:val="009777C9"/>
    <w:rsid w:val="0098337C"/>
    <w:rsid w:val="009E0A74"/>
    <w:rsid w:val="00A26686"/>
    <w:rsid w:val="00AB42B9"/>
    <w:rsid w:val="00AD5D42"/>
    <w:rsid w:val="00B3256E"/>
    <w:rsid w:val="00B36765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8426F"/>
    <w:rsid w:val="00D9182F"/>
    <w:rsid w:val="00D929FD"/>
    <w:rsid w:val="00E04D29"/>
    <w:rsid w:val="00EB3203"/>
    <w:rsid w:val="00EC115F"/>
    <w:rsid w:val="00F01142"/>
    <w:rsid w:val="00F113EB"/>
    <w:rsid w:val="00F53A32"/>
    <w:rsid w:val="00F62356"/>
    <w:rsid w:val="00F65718"/>
    <w:rsid w:val="00F77FE0"/>
    <w:rsid w:val="00FD00CA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42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8439-BA05-474A-A1AB-194FCF8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Aleksandra  Mechuła-Kozieł</cp:lastModifiedBy>
  <cp:revision>4</cp:revision>
  <dcterms:created xsi:type="dcterms:W3CDTF">2023-09-06T10:36:00Z</dcterms:created>
  <dcterms:modified xsi:type="dcterms:W3CDTF">2023-09-07T07:51:00Z</dcterms:modified>
</cp:coreProperties>
</file>