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F961E2" w:rsidRDefault="00F961E2"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5E4D6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w Warszawie</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31508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REGON: 000288975</w:t>
      </w:r>
    </w:p>
    <w:p w:rsidR="00B32A2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0643AB" w:rsidRDefault="00B27A0C" w:rsidP="000643AB">
      <w:pPr>
        <w:spacing w:after="0"/>
        <w:jc w:val="both"/>
        <w:outlineLvl w:val="0"/>
        <w:rPr>
          <w:rFonts w:ascii="Calibri Light" w:hAnsi="Calibri Light"/>
          <w:b/>
          <w:sz w:val="24"/>
          <w:szCs w:val="24"/>
        </w:rPr>
      </w:pPr>
      <w:bookmarkStart w:id="1" w:name="_Hlk112757379"/>
      <w:r>
        <w:rPr>
          <w:rFonts w:ascii="Calibri Light" w:hAnsi="Calibri Light"/>
          <w:b/>
          <w:sz w:val="24"/>
          <w:szCs w:val="24"/>
        </w:rPr>
        <w:t>Na u</w:t>
      </w:r>
      <w:r w:rsidRPr="00A34BCF">
        <w:rPr>
          <w:rFonts w:ascii="Calibri Light" w:hAnsi="Calibri Light"/>
          <w:b/>
          <w:sz w:val="24"/>
          <w:szCs w:val="24"/>
        </w:rPr>
        <w:t xml:space="preserve">dzielanie świadczeń zdrowotnych przez lekarzy specjalistów </w:t>
      </w:r>
      <w:r w:rsidR="009B5972">
        <w:rPr>
          <w:rFonts w:ascii="Calibri Light" w:hAnsi="Calibri Light"/>
          <w:b/>
          <w:sz w:val="24"/>
          <w:szCs w:val="24"/>
        </w:rPr>
        <w:t xml:space="preserve">w </w:t>
      </w:r>
      <w:r>
        <w:rPr>
          <w:rFonts w:ascii="Calibri Light" w:hAnsi="Calibri Light"/>
          <w:b/>
          <w:sz w:val="24"/>
          <w:szCs w:val="24"/>
        </w:rPr>
        <w:t xml:space="preserve">Klinice </w:t>
      </w:r>
      <w:r w:rsidR="000643AB">
        <w:rPr>
          <w:rFonts w:ascii="Calibri Light" w:hAnsi="Calibri Light"/>
          <w:b/>
          <w:sz w:val="24"/>
          <w:szCs w:val="24"/>
        </w:rPr>
        <w:t xml:space="preserve">Neonatologii i Chorób Rzadkich </w:t>
      </w:r>
      <w:r>
        <w:rPr>
          <w:rFonts w:ascii="Calibri Light" w:hAnsi="Calibri Light"/>
          <w:b/>
          <w:sz w:val="24"/>
          <w:szCs w:val="24"/>
        </w:rPr>
        <w:t xml:space="preserve"> </w:t>
      </w:r>
      <w:r w:rsidR="00172CEC">
        <w:rPr>
          <w:rFonts w:ascii="Calibri Light" w:hAnsi="Calibri Light"/>
          <w:b/>
          <w:sz w:val="24"/>
          <w:szCs w:val="24"/>
        </w:rPr>
        <w:t xml:space="preserve">DSK UCK WUM </w:t>
      </w:r>
      <w:r>
        <w:rPr>
          <w:rFonts w:ascii="Calibri Light" w:hAnsi="Calibri Light"/>
          <w:b/>
          <w:sz w:val="24"/>
          <w:szCs w:val="24"/>
        </w:rPr>
        <w:t>w okresie od 01.</w:t>
      </w:r>
      <w:r w:rsidR="000643AB">
        <w:rPr>
          <w:rFonts w:ascii="Calibri Light" w:hAnsi="Calibri Light"/>
          <w:b/>
          <w:sz w:val="24"/>
          <w:szCs w:val="24"/>
        </w:rPr>
        <w:t>12</w:t>
      </w:r>
      <w:r>
        <w:rPr>
          <w:rFonts w:ascii="Calibri Light" w:hAnsi="Calibri Light"/>
          <w:b/>
          <w:sz w:val="24"/>
          <w:szCs w:val="24"/>
        </w:rPr>
        <w:t>.202</w:t>
      </w:r>
      <w:r w:rsidR="000643AB">
        <w:rPr>
          <w:rFonts w:ascii="Calibri Light" w:hAnsi="Calibri Light"/>
          <w:b/>
          <w:sz w:val="24"/>
          <w:szCs w:val="24"/>
        </w:rPr>
        <w:t>3</w:t>
      </w:r>
      <w:r>
        <w:rPr>
          <w:rFonts w:ascii="Calibri Light" w:hAnsi="Calibri Light"/>
          <w:b/>
          <w:sz w:val="24"/>
          <w:szCs w:val="24"/>
        </w:rPr>
        <w:t xml:space="preserve"> r. do </w:t>
      </w:r>
      <w:r w:rsidR="000643AB">
        <w:rPr>
          <w:rFonts w:ascii="Calibri Light" w:hAnsi="Calibri Light"/>
          <w:b/>
          <w:sz w:val="24"/>
          <w:szCs w:val="24"/>
        </w:rPr>
        <w:t>29</w:t>
      </w:r>
      <w:r>
        <w:rPr>
          <w:rFonts w:ascii="Calibri Light" w:hAnsi="Calibri Light"/>
          <w:b/>
          <w:sz w:val="24"/>
          <w:szCs w:val="24"/>
        </w:rPr>
        <w:t>.</w:t>
      </w:r>
      <w:r w:rsidR="000643AB">
        <w:rPr>
          <w:rFonts w:ascii="Calibri Light" w:hAnsi="Calibri Light"/>
          <w:b/>
          <w:sz w:val="24"/>
          <w:szCs w:val="24"/>
        </w:rPr>
        <w:t>02</w:t>
      </w:r>
      <w:r>
        <w:rPr>
          <w:rFonts w:ascii="Calibri Light" w:hAnsi="Calibri Light"/>
          <w:b/>
          <w:sz w:val="24"/>
          <w:szCs w:val="24"/>
        </w:rPr>
        <w:t>.202</w:t>
      </w:r>
      <w:r w:rsidR="004F20A8">
        <w:rPr>
          <w:rFonts w:ascii="Calibri Light" w:hAnsi="Calibri Light"/>
          <w:b/>
          <w:sz w:val="24"/>
          <w:szCs w:val="24"/>
        </w:rPr>
        <w:t>4</w:t>
      </w:r>
      <w:r>
        <w:rPr>
          <w:rFonts w:ascii="Calibri Light" w:hAnsi="Calibri Light"/>
          <w:b/>
          <w:sz w:val="24"/>
          <w:szCs w:val="24"/>
        </w:rPr>
        <w:t xml:space="preserve"> r.</w:t>
      </w:r>
      <w:r w:rsidR="000643AB">
        <w:rPr>
          <w:rFonts w:ascii="Calibri Light" w:hAnsi="Calibri Light"/>
          <w:b/>
          <w:sz w:val="24"/>
          <w:szCs w:val="24"/>
        </w:rPr>
        <w:t xml:space="preserve">  </w:t>
      </w:r>
      <w:bookmarkStart w:id="2" w:name="_Hlk137719386"/>
      <w:bookmarkEnd w:id="1"/>
      <w:r w:rsidR="00AF0AA4">
        <w:rPr>
          <w:rFonts w:ascii="Calibri Light" w:hAnsi="Calibri Light"/>
          <w:b/>
          <w:sz w:val="24"/>
          <w:szCs w:val="24"/>
        </w:rPr>
        <w:t xml:space="preserve">w zakresie: </w:t>
      </w:r>
    </w:p>
    <w:p w:rsidR="00AF0AA4" w:rsidRDefault="00AF0AA4" w:rsidP="00AF0AA4">
      <w:pPr>
        <w:numPr>
          <w:ilvl w:val="0"/>
          <w:numId w:val="42"/>
        </w:numPr>
        <w:spacing w:after="0"/>
        <w:jc w:val="both"/>
        <w:outlineLvl w:val="0"/>
        <w:rPr>
          <w:rFonts w:ascii="Calibri Light" w:hAnsi="Calibri Light" w:cs="Calibri Light"/>
          <w:b/>
          <w:sz w:val="24"/>
          <w:szCs w:val="24"/>
        </w:rPr>
      </w:pPr>
      <w:r>
        <w:rPr>
          <w:rFonts w:ascii="Calibri Light" w:hAnsi="Calibri Light" w:cs="Calibri Light"/>
          <w:sz w:val="24"/>
          <w:szCs w:val="24"/>
        </w:rPr>
        <w:t xml:space="preserve">Udzielania świadczeń zdrowotnych pacjentom hospitalizowanym w Klinice Neonatologii i Chorób Rzadkich ; </w:t>
      </w:r>
    </w:p>
    <w:p w:rsidR="00AF0AA4" w:rsidRDefault="00AF0AA4" w:rsidP="00AF0AA4">
      <w:pPr>
        <w:numPr>
          <w:ilvl w:val="0"/>
          <w:numId w:val="42"/>
        </w:numPr>
        <w:spacing w:after="0"/>
        <w:jc w:val="both"/>
        <w:outlineLvl w:val="0"/>
        <w:rPr>
          <w:rFonts w:ascii="Calibri Light" w:hAnsi="Calibri Light" w:cs="Calibri Light"/>
          <w:b/>
          <w:sz w:val="24"/>
          <w:szCs w:val="24"/>
        </w:rPr>
      </w:pPr>
      <w:r>
        <w:rPr>
          <w:rFonts w:ascii="Calibri Light" w:hAnsi="Calibri Light" w:cs="Calibri Light"/>
          <w:sz w:val="24"/>
          <w:szCs w:val="24"/>
        </w:rPr>
        <w:t>Pełnienia dyżurów medycznych;</w:t>
      </w:r>
    </w:p>
    <w:p w:rsidR="00AF0AA4" w:rsidRDefault="00AF0AA4" w:rsidP="00AF0AA4">
      <w:pPr>
        <w:numPr>
          <w:ilvl w:val="0"/>
          <w:numId w:val="42"/>
        </w:numPr>
        <w:spacing w:after="0"/>
        <w:jc w:val="both"/>
        <w:outlineLvl w:val="0"/>
        <w:rPr>
          <w:rFonts w:ascii="Calibri Light" w:hAnsi="Calibri Light" w:cs="Calibri Light"/>
          <w:b/>
          <w:sz w:val="24"/>
          <w:szCs w:val="24"/>
        </w:rPr>
      </w:pPr>
      <w:r>
        <w:rPr>
          <w:rFonts w:ascii="Calibri Light" w:hAnsi="Calibri Light" w:cs="Calibri Light"/>
          <w:sz w:val="24"/>
          <w:szCs w:val="24"/>
        </w:rPr>
        <w:t>Udzielanie świadczeń zdrowotnych w ramach Ambulatoryjnej Opieki Specjalistycznej;</w:t>
      </w:r>
    </w:p>
    <w:p w:rsidR="00AF0AA4" w:rsidRDefault="00AF0AA4" w:rsidP="00AF0AA4">
      <w:pPr>
        <w:numPr>
          <w:ilvl w:val="0"/>
          <w:numId w:val="42"/>
        </w:numPr>
        <w:spacing w:after="0"/>
        <w:jc w:val="both"/>
        <w:outlineLvl w:val="0"/>
        <w:rPr>
          <w:rFonts w:ascii="Calibri Light" w:hAnsi="Calibri Light" w:cs="Calibri Light"/>
          <w:b/>
          <w:sz w:val="24"/>
          <w:szCs w:val="24"/>
        </w:rPr>
      </w:pPr>
      <w:r>
        <w:rPr>
          <w:rFonts w:ascii="Calibri Light" w:hAnsi="Calibri Light" w:cs="Calibri Light"/>
          <w:sz w:val="24"/>
          <w:szCs w:val="24"/>
        </w:rPr>
        <w:t>Udzielanie świadczeń zdrowotnych w ramach pakietu onkologicznego DILO;</w:t>
      </w:r>
    </w:p>
    <w:p w:rsidR="00EF6659" w:rsidRPr="006A623D" w:rsidRDefault="00AF0AA4" w:rsidP="00CD2FE2">
      <w:pPr>
        <w:numPr>
          <w:ilvl w:val="0"/>
          <w:numId w:val="42"/>
        </w:numPr>
        <w:suppressAutoHyphens w:val="0"/>
        <w:spacing w:after="0"/>
        <w:jc w:val="both"/>
        <w:outlineLvl w:val="0"/>
        <w:rPr>
          <w:rFonts w:ascii="Calibri Light" w:hAnsi="Calibri Light"/>
          <w:sz w:val="24"/>
          <w:szCs w:val="24"/>
        </w:rPr>
      </w:pPr>
      <w:r w:rsidRPr="006A623D">
        <w:rPr>
          <w:rFonts w:ascii="Calibri Light" w:hAnsi="Calibri Light" w:cs="Calibri Light"/>
          <w:sz w:val="24"/>
          <w:szCs w:val="24"/>
        </w:rPr>
        <w:t xml:space="preserve">Udzielanie świadczeń zdrowotnych </w:t>
      </w:r>
      <w:r w:rsidR="006A623D" w:rsidRPr="006A623D">
        <w:rPr>
          <w:rFonts w:ascii="Calibri Light" w:hAnsi="Calibri Light" w:cs="Calibri Light"/>
          <w:sz w:val="24"/>
          <w:szCs w:val="24"/>
        </w:rPr>
        <w:t xml:space="preserve"> na terenie Szpitali Klinicznych  UCK WUM po uprzednim uzgodnieniu z Zastępcą Dyrektora ds. Lecznictwa lub osobą upoważnioną . </w:t>
      </w:r>
    </w:p>
    <w:bookmarkEnd w:id="2"/>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E8574F" w:rsidRPr="00DF1A3E" w:rsidRDefault="000E232C" w:rsidP="00DF1A3E">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r w:rsidR="00F961E2">
        <w:rPr>
          <w:rFonts w:ascii="Calibri Light" w:hAnsi="Calibri Light" w:cs="Calibri Light"/>
          <w:b/>
        </w:rPr>
        <w:t>…………………………….……</w:t>
      </w:r>
    </w:p>
    <w:tbl>
      <w:tblPr>
        <w:tblW w:w="9428" w:type="dxa"/>
        <w:tblInd w:w="-106" w:type="dxa"/>
        <w:tblLook w:val="00A0" w:firstRow="1" w:lastRow="0" w:firstColumn="1" w:lastColumn="0" w:noHBand="0" w:noVBand="0"/>
      </w:tblPr>
      <w:tblGrid>
        <w:gridCol w:w="498"/>
        <w:gridCol w:w="2126"/>
        <w:gridCol w:w="6804"/>
      </w:tblGrid>
      <w:tr w:rsidR="009B5972" w:rsidRPr="004A07F2" w:rsidTr="00031E92">
        <w:trPr>
          <w:trHeight w:val="425"/>
        </w:trPr>
        <w:tc>
          <w:tcPr>
            <w:tcW w:w="498"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rPr>
                <w:rFonts w:ascii="Calibri Light" w:hAnsi="Calibri Light" w:cs="Cambria"/>
                <w:b/>
                <w:bCs/>
              </w:rPr>
            </w:pPr>
            <w:r w:rsidRPr="004A07F2">
              <w:rPr>
                <w:rFonts w:ascii="Calibri Light" w:hAnsi="Calibri Light" w:cs="Cambria"/>
                <w:b/>
                <w:bCs/>
              </w:rPr>
              <w:t>Lp.</w:t>
            </w:r>
          </w:p>
        </w:tc>
        <w:tc>
          <w:tcPr>
            <w:tcW w:w="2126"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jc w:val="center"/>
              <w:rPr>
                <w:rFonts w:ascii="Calibri Light" w:hAnsi="Calibri Light" w:cs="Cambria"/>
                <w:b/>
                <w:bCs/>
              </w:rPr>
            </w:pPr>
            <w:r w:rsidRPr="004A07F2">
              <w:rPr>
                <w:rFonts w:ascii="Calibri Light" w:hAnsi="Calibri Light" w:cs="Cambria"/>
                <w:b/>
                <w:bCs/>
              </w:rPr>
              <w:t>Nazwa świadczenia zdrowotnego</w:t>
            </w:r>
          </w:p>
        </w:tc>
        <w:tc>
          <w:tcPr>
            <w:tcW w:w="6804"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line="240" w:lineRule="auto"/>
              <w:jc w:val="center"/>
              <w:rPr>
                <w:rFonts w:ascii="Calibri Light" w:hAnsi="Calibri Light" w:cs="Cambria"/>
                <w:b/>
                <w:bCs/>
              </w:rPr>
            </w:pPr>
            <w:r w:rsidRPr="004A07F2">
              <w:rPr>
                <w:rFonts w:ascii="Calibri Light" w:hAnsi="Calibri Light" w:cs="Cambria"/>
                <w:b/>
                <w:bCs/>
              </w:rPr>
              <w:t xml:space="preserve">Propozycja wynagrodzenia </w:t>
            </w:r>
          </w:p>
          <w:p w:rsidR="009B5972" w:rsidRPr="004A07F2" w:rsidRDefault="009B5972" w:rsidP="0062124E">
            <w:pPr>
              <w:spacing w:after="0" w:line="240" w:lineRule="auto"/>
              <w:jc w:val="center"/>
              <w:rPr>
                <w:rFonts w:ascii="Calibri Light" w:hAnsi="Calibri Light" w:cs="Cambria"/>
                <w:b/>
                <w:bCs/>
              </w:rPr>
            </w:pPr>
          </w:p>
        </w:tc>
      </w:tr>
      <w:tr w:rsidR="009B5972" w:rsidRPr="002E6618" w:rsidTr="000643AB">
        <w:trPr>
          <w:trHeight w:val="1701"/>
        </w:trPr>
        <w:tc>
          <w:tcPr>
            <w:tcW w:w="498"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before="240" w:after="0" w:line="240" w:lineRule="auto"/>
              <w:rPr>
                <w:rFonts w:ascii="Calibri Light" w:hAnsi="Calibri Light" w:cs="Cambria"/>
                <w:b/>
                <w:bCs/>
              </w:rPr>
            </w:pPr>
            <w:r w:rsidRPr="004A07F2">
              <w:rPr>
                <w:rFonts w:ascii="Calibri Light" w:hAnsi="Calibri Light" w:cs="Cambria"/>
                <w:b/>
                <w:bCs/>
              </w:rPr>
              <w:t>1.</w:t>
            </w:r>
          </w:p>
        </w:tc>
        <w:tc>
          <w:tcPr>
            <w:tcW w:w="2126" w:type="dxa"/>
            <w:tcBorders>
              <w:top w:val="single" w:sz="4" w:space="0" w:color="000000"/>
              <w:left w:val="single" w:sz="4" w:space="0" w:color="000000"/>
              <w:bottom w:val="single" w:sz="4" w:space="0" w:color="000000"/>
              <w:right w:val="single" w:sz="4" w:space="0" w:color="000000"/>
            </w:tcBorders>
          </w:tcPr>
          <w:p w:rsidR="009B5972" w:rsidRPr="004A07F2" w:rsidRDefault="009B5972" w:rsidP="0062124E">
            <w:pPr>
              <w:spacing w:after="0"/>
              <w:rPr>
                <w:rFonts w:ascii="Calibri Light" w:hAnsi="Calibri Light" w:cs="Cambria"/>
                <w:b/>
              </w:rPr>
            </w:pPr>
          </w:p>
          <w:p w:rsidR="009B5972" w:rsidRDefault="009B5972" w:rsidP="009B5972">
            <w:pPr>
              <w:spacing w:after="0"/>
              <w:rPr>
                <w:rFonts w:ascii="Calibri Light" w:hAnsi="Calibri Light" w:cs="Cambria"/>
                <w:b/>
                <w:u w:val="single"/>
              </w:rPr>
            </w:pPr>
            <w:r w:rsidRPr="004A07F2">
              <w:rPr>
                <w:rFonts w:ascii="Calibri Light" w:hAnsi="Calibri Light" w:cs="Cambria"/>
                <w:b/>
              </w:rPr>
              <w:t>Udzielanie świadczeń zdrowotnych przez lekarza specjalistę</w:t>
            </w:r>
            <w:r w:rsidR="004F20A8">
              <w:rPr>
                <w:rFonts w:ascii="Calibri Light" w:hAnsi="Calibri Light" w:cs="Cambria"/>
                <w:b/>
              </w:rPr>
              <w:t xml:space="preserve"> w Klinice Neurochirurgii </w:t>
            </w:r>
            <w:r w:rsidR="004F20A8">
              <w:rPr>
                <w:rFonts w:ascii="Calibri Light" w:hAnsi="Calibri Light" w:cs="Cambria"/>
                <w:b/>
              </w:rPr>
              <w:lastRenderedPageBreak/>
              <w:t xml:space="preserve">Dziecięcej </w:t>
            </w:r>
          </w:p>
          <w:p w:rsidR="009B5972" w:rsidRPr="004A07F2" w:rsidRDefault="009B5972" w:rsidP="0062124E">
            <w:pPr>
              <w:spacing w:after="0"/>
              <w:rPr>
                <w:rFonts w:ascii="Calibri Light" w:hAnsi="Calibri Light" w:cs="Cambria"/>
                <w:b/>
              </w:rPr>
            </w:pPr>
          </w:p>
          <w:p w:rsidR="009B5972" w:rsidRPr="004A07F2" w:rsidRDefault="009B5972" w:rsidP="0062124E">
            <w:pPr>
              <w:spacing w:after="0"/>
              <w:rPr>
                <w:rFonts w:ascii="Calibri Light" w:hAnsi="Calibri Light" w:cs="Cambria"/>
                <w:b/>
              </w:rPr>
            </w:pPr>
          </w:p>
          <w:p w:rsidR="009B5972" w:rsidRPr="004A07F2" w:rsidRDefault="009B5972" w:rsidP="0062124E">
            <w:pPr>
              <w:spacing w:after="0"/>
              <w:rPr>
                <w:rFonts w:ascii="Calibri Light" w:hAnsi="Calibri Light" w:cs="Cambria"/>
                <w:b/>
              </w:rPr>
            </w:pPr>
          </w:p>
        </w:tc>
        <w:tc>
          <w:tcPr>
            <w:tcW w:w="6804" w:type="dxa"/>
            <w:tcBorders>
              <w:top w:val="single" w:sz="4" w:space="0" w:color="000000"/>
              <w:left w:val="single" w:sz="4" w:space="0" w:color="000000"/>
              <w:bottom w:val="single" w:sz="4" w:space="0" w:color="000000"/>
              <w:right w:val="single" w:sz="4" w:space="0" w:color="000000"/>
            </w:tcBorders>
          </w:tcPr>
          <w:p w:rsidR="00374A1D" w:rsidRDefault="00374A1D"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Pr>
                <w:rFonts w:ascii="Calibri Light" w:hAnsi="Calibri Light" w:cs="Calibri Light"/>
                <w:b/>
                <w:bCs/>
                <w:iCs/>
                <w:sz w:val="24"/>
                <w:szCs w:val="24"/>
              </w:rPr>
              <w:lastRenderedPageBreak/>
              <w:t>_____</w:t>
            </w:r>
            <w:r w:rsidR="007C31DC">
              <w:rPr>
                <w:rFonts w:ascii="Calibri Light" w:hAnsi="Calibri Light" w:cs="Calibri Light"/>
                <w:b/>
                <w:bCs/>
                <w:iCs/>
                <w:sz w:val="24"/>
                <w:szCs w:val="24"/>
              </w:rPr>
              <w:t>___</w:t>
            </w:r>
            <w:r w:rsidRPr="00374A1D">
              <w:rPr>
                <w:rFonts w:ascii="Calibri Light" w:hAnsi="Calibri Light" w:cs="Calibri Light"/>
                <w:b/>
                <w:bCs/>
                <w:iCs/>
                <w:sz w:val="24"/>
                <w:szCs w:val="24"/>
              </w:rPr>
              <w:t xml:space="preserve"> zł brutto</w:t>
            </w:r>
            <w:r w:rsidRPr="00374A1D">
              <w:rPr>
                <w:rFonts w:ascii="Calibri Light" w:hAnsi="Calibri Light" w:cs="Calibri Light"/>
                <w:bCs/>
                <w:iCs/>
                <w:sz w:val="24"/>
                <w:szCs w:val="24"/>
              </w:rPr>
              <w:t xml:space="preserve"> za każdą godziną udzielania świadczeń</w:t>
            </w:r>
            <w:r w:rsidR="00AF0AA4">
              <w:rPr>
                <w:rFonts w:ascii="Calibri Light" w:hAnsi="Calibri Light" w:cs="Calibri Light"/>
                <w:bCs/>
                <w:iCs/>
                <w:sz w:val="24"/>
                <w:szCs w:val="24"/>
              </w:rPr>
              <w:t xml:space="preserve"> zdrowotnych</w:t>
            </w:r>
            <w:r w:rsidRPr="00374A1D">
              <w:rPr>
                <w:rFonts w:ascii="Calibri Light" w:hAnsi="Calibri Light" w:cs="Calibri Light"/>
                <w:bCs/>
                <w:iCs/>
                <w:sz w:val="24"/>
                <w:szCs w:val="24"/>
              </w:rPr>
              <w:t xml:space="preserve"> szpitalnych</w:t>
            </w:r>
            <w:r>
              <w:rPr>
                <w:rFonts w:ascii="Calibri Light" w:hAnsi="Calibri Light" w:cs="Calibri Light"/>
                <w:bCs/>
                <w:iCs/>
                <w:sz w:val="24"/>
                <w:szCs w:val="24"/>
              </w:rPr>
              <w:t>;</w:t>
            </w:r>
          </w:p>
          <w:p w:rsidR="000643AB" w:rsidRPr="00AF0AA4" w:rsidRDefault="000643AB" w:rsidP="00CE6E03">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sidRPr="00AF0AA4">
              <w:rPr>
                <w:rFonts w:ascii="Calibri Light" w:hAnsi="Calibri Light" w:cs="Cambria"/>
                <w:sz w:val="24"/>
                <w:szCs w:val="24"/>
                <w:lang w:eastAsia="ar-SA"/>
              </w:rPr>
              <w:t xml:space="preserve">Z tytułu premii za  realizację świadczeń z zakresu leczenia szpitalnego wykonanych ponad limit 1 257 862 jednostek sprawozdawczych ( PKT rozliczeniowych z NFZ) oraz ponad kwotę 2.000.000 zł (dwa miliony złotych) stanowiącej </w:t>
            </w:r>
            <w:r w:rsidRPr="00AF0AA4">
              <w:rPr>
                <w:rFonts w:ascii="Calibri Light" w:hAnsi="Calibri Light" w:cs="Cambria"/>
                <w:sz w:val="24"/>
                <w:szCs w:val="24"/>
                <w:lang w:eastAsia="ar-SA"/>
              </w:rPr>
              <w:lastRenderedPageBreak/>
              <w:t>udział________</w:t>
            </w:r>
            <w:r w:rsidRPr="00AF0AA4">
              <w:rPr>
                <w:rFonts w:ascii="Calibri Light" w:hAnsi="Calibri Light" w:cs="Cambria"/>
                <w:b/>
                <w:sz w:val="24"/>
                <w:szCs w:val="24"/>
                <w:lang w:eastAsia="ar-SA"/>
              </w:rPr>
              <w:t>%</w:t>
            </w:r>
            <w:r w:rsidRPr="00AF0AA4">
              <w:rPr>
                <w:rFonts w:ascii="Calibri Light" w:hAnsi="Calibri Light" w:cs="Cambria"/>
                <w:sz w:val="24"/>
                <w:szCs w:val="24"/>
                <w:lang w:eastAsia="ar-SA"/>
              </w:rPr>
              <w:t xml:space="preserve">  </w:t>
            </w:r>
            <w:r w:rsidRPr="00AF0AA4">
              <w:rPr>
                <w:rFonts w:ascii="Calibri Light" w:hAnsi="Calibri Light" w:cs="Cambria"/>
                <w:b/>
                <w:sz w:val="24"/>
                <w:szCs w:val="24"/>
                <w:lang w:eastAsia="ar-SA"/>
              </w:rPr>
              <w:t>z 80 %</w:t>
            </w:r>
            <w:r w:rsidRPr="00AF0AA4">
              <w:rPr>
                <w:rFonts w:ascii="Calibri Light" w:hAnsi="Calibri Light" w:cs="Cambria"/>
                <w:sz w:val="24"/>
                <w:szCs w:val="24"/>
                <w:lang w:eastAsia="ar-SA"/>
              </w:rPr>
              <w:t xml:space="preserve"> sumy rozliczonych z NFZ nadlimitowych jednostek sprawozdawczych zrealizowanych w ramach leczenia szpitalnego</w:t>
            </w:r>
            <w:r w:rsidR="00B22D5D">
              <w:rPr>
                <w:rFonts w:ascii="Calibri Light" w:hAnsi="Calibri Light" w:cs="Cambria"/>
                <w:sz w:val="24"/>
                <w:szCs w:val="24"/>
                <w:lang w:eastAsia="ar-SA"/>
              </w:rPr>
              <w:t xml:space="preserve"> </w:t>
            </w:r>
            <w:r w:rsidRPr="00AF0AA4">
              <w:rPr>
                <w:rFonts w:ascii="Calibri Light" w:hAnsi="Calibri Light" w:cs="Cambria"/>
                <w:sz w:val="24"/>
                <w:szCs w:val="24"/>
                <w:lang w:eastAsia="ar-SA"/>
              </w:rPr>
              <w:t xml:space="preserve">do podziału na zespół </w:t>
            </w:r>
            <w:r w:rsidRPr="00AF0AA4">
              <w:rPr>
                <w:rFonts w:ascii="Calibri Light" w:hAnsi="Calibri Light" w:cs="Cambria"/>
                <w:bCs/>
                <w:iCs/>
                <w:sz w:val="24"/>
                <w:szCs w:val="24"/>
                <w:lang w:eastAsia="ar-SA"/>
              </w:rPr>
              <w:t>lekarzy realizujących zamówienie w Klinice.</w:t>
            </w:r>
            <w:r w:rsidR="00A31EFA" w:rsidRPr="00AF0AA4">
              <w:rPr>
                <w:rFonts w:ascii="Calibri Light" w:hAnsi="Calibri Light" w:cs="Calibri Light"/>
                <w:bCs/>
                <w:iCs/>
                <w:sz w:val="24"/>
                <w:szCs w:val="24"/>
              </w:rPr>
              <w:t xml:space="preserve"> </w:t>
            </w:r>
            <w:r w:rsidR="004F20A8" w:rsidRPr="00AF0AA4">
              <w:rPr>
                <w:rFonts w:ascii="Calibri Light" w:hAnsi="Calibri Light" w:cs="Calibri Light"/>
                <w:bCs/>
                <w:iCs/>
                <w:sz w:val="24"/>
                <w:szCs w:val="24"/>
              </w:rPr>
              <w:t>;</w:t>
            </w:r>
          </w:p>
          <w:p w:rsidR="00AD2442" w:rsidRDefault="00374A1D"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sidRPr="00AD2442">
              <w:rPr>
                <w:rFonts w:ascii="Calibri Light" w:hAnsi="Calibri Light" w:cs="Calibri Light"/>
                <w:b/>
                <w:bCs/>
                <w:iCs/>
                <w:sz w:val="24"/>
                <w:szCs w:val="24"/>
              </w:rPr>
              <w:t>_____</w:t>
            </w:r>
            <w:r w:rsidR="000643AB">
              <w:rPr>
                <w:rFonts w:ascii="Calibri Light" w:hAnsi="Calibri Light" w:cs="Calibri Light"/>
                <w:b/>
                <w:bCs/>
                <w:iCs/>
                <w:sz w:val="24"/>
                <w:szCs w:val="24"/>
              </w:rPr>
              <w:t>___</w:t>
            </w:r>
            <w:r w:rsidRPr="00AD2442">
              <w:rPr>
                <w:rFonts w:ascii="Calibri Light" w:hAnsi="Calibri Light" w:cs="Calibri Light"/>
                <w:b/>
                <w:bCs/>
                <w:iCs/>
                <w:sz w:val="24"/>
                <w:szCs w:val="24"/>
              </w:rPr>
              <w:t xml:space="preserve"> % </w:t>
            </w:r>
            <w:r w:rsidRPr="00AD2442">
              <w:rPr>
                <w:rFonts w:ascii="Calibri Light" w:hAnsi="Calibri Light" w:cs="Calibri Light"/>
                <w:bCs/>
                <w:iCs/>
                <w:sz w:val="24"/>
                <w:szCs w:val="24"/>
              </w:rPr>
              <w:t>wartości jednostek sprawozdawczych poprawnie zakodowanych i rozliczonych świadczeń z NFZ w danym okresie rozliczeniowym z zakresu ambulatoryjnej opieki specjalistycznej</w:t>
            </w:r>
            <w:r w:rsidR="009E6595">
              <w:rPr>
                <w:rFonts w:ascii="Calibri Light" w:hAnsi="Calibri Light" w:cs="Calibri Light"/>
                <w:bCs/>
                <w:iCs/>
                <w:sz w:val="24"/>
                <w:szCs w:val="24"/>
              </w:rPr>
              <w:t xml:space="preserve"> (AOS) </w:t>
            </w:r>
            <w:r w:rsidRPr="00AD2442">
              <w:rPr>
                <w:rFonts w:ascii="Calibri Light" w:hAnsi="Calibri Light" w:cs="Calibri Light"/>
                <w:bCs/>
                <w:iCs/>
                <w:sz w:val="24"/>
                <w:szCs w:val="24"/>
              </w:rPr>
              <w:t xml:space="preserve"> wykonywanej przez Przyjmującego Zamówienie;</w:t>
            </w:r>
          </w:p>
          <w:p w:rsidR="009B5972" w:rsidRPr="0056575F" w:rsidRDefault="00E15AA9" w:rsidP="006B3734">
            <w:pPr>
              <w:pStyle w:val="Akapitzlist"/>
              <w:numPr>
                <w:ilvl w:val="0"/>
                <w:numId w:val="40"/>
              </w:numPr>
              <w:suppressAutoHyphens w:val="0"/>
              <w:spacing w:after="0" w:line="240" w:lineRule="auto"/>
              <w:ind w:left="316" w:hanging="283"/>
              <w:jc w:val="both"/>
              <w:rPr>
                <w:rFonts w:ascii="Calibri Light" w:hAnsi="Calibri Light" w:cs="Calibri Light"/>
                <w:bCs/>
                <w:iCs/>
                <w:sz w:val="24"/>
                <w:szCs w:val="24"/>
              </w:rPr>
            </w:pPr>
            <w:r w:rsidRPr="00AD2442">
              <w:rPr>
                <w:rFonts w:ascii="Calibri Light" w:hAnsi="Calibri Light" w:cs="Calibri Light"/>
                <w:b/>
                <w:bCs/>
                <w:iCs/>
                <w:sz w:val="24"/>
                <w:szCs w:val="24"/>
              </w:rPr>
              <w:t>_____</w:t>
            </w:r>
            <w:r w:rsidR="000643AB">
              <w:rPr>
                <w:rFonts w:ascii="Calibri Light" w:hAnsi="Calibri Light" w:cs="Calibri Light"/>
                <w:b/>
                <w:bCs/>
                <w:iCs/>
                <w:sz w:val="24"/>
                <w:szCs w:val="24"/>
              </w:rPr>
              <w:t>___</w:t>
            </w:r>
            <w:r w:rsidRPr="00AD2442">
              <w:rPr>
                <w:rFonts w:ascii="Calibri Light" w:hAnsi="Calibri Light" w:cs="Calibri Light"/>
                <w:b/>
                <w:bCs/>
                <w:iCs/>
                <w:sz w:val="24"/>
                <w:szCs w:val="24"/>
              </w:rPr>
              <w:t xml:space="preserve"> % </w:t>
            </w:r>
            <w:r w:rsidRPr="00AD2442">
              <w:rPr>
                <w:rFonts w:ascii="Calibri Light" w:hAnsi="Calibri Light" w:cs="Calibri Light"/>
                <w:bCs/>
                <w:iCs/>
                <w:sz w:val="24"/>
                <w:szCs w:val="24"/>
              </w:rPr>
              <w:t xml:space="preserve">wyniku finansowego EBIDTA za dany rok kalendarzowy </w:t>
            </w:r>
            <w:r w:rsidR="009B5972" w:rsidRPr="00171093">
              <w:rPr>
                <w:rFonts w:ascii="Calibri Light" w:hAnsi="Calibri Light" w:cs="Cambria"/>
                <w:bCs/>
                <w:iCs/>
                <w:sz w:val="24"/>
                <w:szCs w:val="24"/>
                <w:lang w:eastAsia="ar-SA"/>
              </w:rPr>
              <w:t>do podziału na zespół lekarzy realizujących zamówienie</w:t>
            </w:r>
            <w:r w:rsidR="00171093">
              <w:rPr>
                <w:rFonts w:ascii="Calibri Light" w:hAnsi="Calibri Light" w:cs="Cambria"/>
                <w:bCs/>
                <w:iCs/>
                <w:sz w:val="24"/>
                <w:szCs w:val="24"/>
                <w:lang w:eastAsia="ar-SA"/>
              </w:rPr>
              <w:t xml:space="preserve"> w Klinice</w:t>
            </w:r>
            <w:r w:rsidR="0056575F">
              <w:rPr>
                <w:rFonts w:ascii="Calibri Light" w:hAnsi="Calibri Light" w:cs="Cambria"/>
                <w:bCs/>
                <w:iCs/>
                <w:sz w:val="24"/>
                <w:szCs w:val="24"/>
                <w:lang w:eastAsia="ar-SA"/>
              </w:rPr>
              <w:t>;</w:t>
            </w:r>
          </w:p>
          <w:p w:rsidR="0056575F" w:rsidRPr="00F36B65" w:rsidRDefault="0056575F" w:rsidP="000643AB">
            <w:pPr>
              <w:pStyle w:val="Akapitzlist"/>
              <w:suppressAutoHyphens w:val="0"/>
              <w:spacing w:after="0" w:line="240" w:lineRule="auto"/>
              <w:ind w:left="316"/>
              <w:jc w:val="both"/>
              <w:rPr>
                <w:rFonts w:ascii="Calibri Light" w:hAnsi="Calibri Light" w:cs="Calibri Light"/>
                <w:bCs/>
                <w:iCs/>
                <w:sz w:val="24"/>
                <w:szCs w:val="24"/>
              </w:rPr>
            </w:pPr>
          </w:p>
        </w:tc>
      </w:tr>
    </w:tbl>
    <w:p w:rsidR="00A629AF" w:rsidRPr="005758FB" w:rsidRDefault="00B64512" w:rsidP="005758FB">
      <w:pPr>
        <w:spacing w:line="240" w:lineRule="auto"/>
        <w:jc w:val="both"/>
        <w:rPr>
          <w:rFonts w:ascii="Calibri Light" w:hAnsi="Calibri Light" w:cs="Cambria"/>
          <w:b/>
          <w:i/>
          <w:sz w:val="24"/>
          <w:u w:val="single"/>
        </w:rPr>
      </w:pPr>
      <w:r w:rsidRPr="008374F3">
        <w:rPr>
          <w:rFonts w:ascii="Calibri Light" w:hAnsi="Calibri Light" w:cs="Cambria"/>
          <w:b/>
          <w:i/>
          <w:sz w:val="24"/>
          <w:u w:val="single"/>
        </w:rPr>
        <w:lastRenderedPageBreak/>
        <w:t>Szczegółowe składniki wynagrodzenia znajdują się w załączniku nr 1 do Umowy na udzielanie świadczeń zdrowotnych- wzór.</w:t>
      </w: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D644D6" w:rsidRPr="00E546EA"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861C1" w:rsidRPr="00E546EA" w:rsidRDefault="0025237E" w:rsidP="00126CBA">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F36B65" w:rsidRDefault="00F36B65" w:rsidP="00DB330A">
      <w:pPr>
        <w:spacing w:after="0" w:line="240" w:lineRule="auto"/>
        <w:jc w:val="both"/>
        <w:rPr>
          <w:rFonts w:ascii="Calibri Light" w:hAnsi="Calibri Light"/>
          <w:sz w:val="18"/>
        </w:rPr>
      </w:pPr>
    </w:p>
    <w:p w:rsidR="00041578" w:rsidRDefault="00041578" w:rsidP="00DB330A">
      <w:pPr>
        <w:spacing w:after="0" w:line="240" w:lineRule="auto"/>
        <w:jc w:val="both"/>
        <w:rPr>
          <w:rFonts w:ascii="Calibri Light" w:hAnsi="Calibri Light"/>
          <w:sz w:val="18"/>
        </w:rPr>
      </w:pPr>
    </w:p>
    <w:p w:rsidR="009276DE" w:rsidRPr="00E546EA" w:rsidRDefault="0025237E" w:rsidP="00DB330A">
      <w:pPr>
        <w:spacing w:after="0" w:line="240" w:lineRule="auto"/>
        <w:jc w:val="both"/>
        <w:rPr>
          <w:rFonts w:ascii="Calibri Light" w:hAnsi="Calibri Light"/>
          <w:sz w:val="18"/>
        </w:rPr>
      </w:pPr>
      <w:r w:rsidRPr="00E546EA">
        <w:rPr>
          <w:rFonts w:ascii="Calibri Light" w:hAnsi="Calibri Light"/>
          <w:sz w:val="18"/>
        </w:rPr>
        <w:lastRenderedPageBreak/>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E546EA">
        <w:rPr>
          <w:rFonts w:ascii="Calibri Light" w:hAnsi="Calibri Light"/>
          <w:sz w:val="18"/>
        </w:rPr>
        <w:t>dny osoby, której dane dotyczą.</w:t>
      </w:r>
    </w:p>
    <w:p w:rsidR="0025237E" w:rsidRPr="00E546EA" w:rsidRDefault="0025237E" w:rsidP="00BC3536">
      <w:pPr>
        <w:spacing w:after="0" w:line="240" w:lineRule="auto"/>
        <w:jc w:val="both"/>
        <w:rPr>
          <w:rFonts w:ascii="Calibri Light" w:hAnsi="Calibri Light"/>
          <w:sz w:val="18"/>
        </w:rPr>
      </w:pPr>
      <w:r w:rsidRPr="00E546EA">
        <w:rPr>
          <w:rFonts w:ascii="Calibri Light" w:hAnsi="Calibri Light"/>
          <w:sz w:val="18"/>
        </w:rPr>
        <w:t>Jednocześnie zgłaszający zobowiązany do zgłoszenia Administratorowi wszelkich zmian dotyczących danych osobowych oraz kwalifikacji zawodowych.</w:t>
      </w:r>
    </w:p>
    <w:p w:rsidR="007720E7" w:rsidRDefault="0025237E" w:rsidP="00DB330A">
      <w:pPr>
        <w:spacing w:after="0" w:line="240" w:lineRule="auto"/>
        <w:jc w:val="both"/>
        <w:rPr>
          <w:rFonts w:ascii="Calibri Light" w:hAnsi="Calibri Light"/>
          <w:sz w:val="18"/>
        </w:rPr>
      </w:pPr>
      <w:r w:rsidRPr="00E546EA">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E546EA">
        <w:rPr>
          <w:rFonts w:ascii="Calibri Light" w:hAnsi="Calibri Light"/>
          <w:sz w:val="18"/>
        </w:rPr>
        <w:t>ych (</w:t>
      </w:r>
      <w:r w:rsidR="003568EE" w:rsidRPr="00E546EA">
        <w:rPr>
          <w:rFonts w:ascii="Calibri Light" w:hAnsi="Calibri Light"/>
          <w:sz w:val="18"/>
        </w:rPr>
        <w:t xml:space="preserve">t.j. </w:t>
      </w:r>
      <w:r w:rsidR="007B66ED" w:rsidRPr="00E546EA">
        <w:rPr>
          <w:rFonts w:ascii="Calibri Light" w:hAnsi="Calibri Light"/>
          <w:sz w:val="18"/>
        </w:rPr>
        <w:t>Dz. U. 201</w:t>
      </w:r>
      <w:r w:rsidR="003568EE" w:rsidRPr="00E546EA">
        <w:rPr>
          <w:rFonts w:ascii="Calibri Light" w:hAnsi="Calibri Light"/>
          <w:sz w:val="18"/>
        </w:rPr>
        <w:t>9</w:t>
      </w:r>
      <w:r w:rsidR="007B66ED" w:rsidRPr="00E546EA">
        <w:rPr>
          <w:rFonts w:ascii="Calibri Light" w:hAnsi="Calibri Light"/>
          <w:sz w:val="18"/>
        </w:rPr>
        <w:t xml:space="preserve"> r. poz. 1</w:t>
      </w:r>
      <w:r w:rsidR="003568EE" w:rsidRPr="00E546EA">
        <w:rPr>
          <w:rFonts w:ascii="Calibri Light" w:hAnsi="Calibri Light"/>
          <w:sz w:val="18"/>
        </w:rPr>
        <w:t>781</w:t>
      </w:r>
      <w:r w:rsidR="007B66ED" w:rsidRPr="00E546EA">
        <w:rPr>
          <w:rFonts w:ascii="Calibri Light" w:hAnsi="Calibri Light"/>
          <w:sz w:val="18"/>
        </w:rPr>
        <w:t>).</w:t>
      </w:r>
    </w:p>
    <w:p w:rsidR="00A629AF" w:rsidRDefault="00A629AF" w:rsidP="00DB330A">
      <w:pPr>
        <w:spacing w:after="0" w:line="240" w:lineRule="auto"/>
        <w:jc w:val="both"/>
        <w:rPr>
          <w:rFonts w:ascii="Calibri Light" w:hAnsi="Calibri Light"/>
          <w:sz w:val="18"/>
        </w:rPr>
      </w:pPr>
    </w:p>
    <w:p w:rsidR="00A629AF" w:rsidRDefault="00A629AF" w:rsidP="00DB330A">
      <w:pPr>
        <w:spacing w:after="0" w:line="240" w:lineRule="auto"/>
        <w:jc w:val="both"/>
        <w:rPr>
          <w:rFonts w:ascii="Calibri Light" w:hAnsi="Calibri Light"/>
          <w:sz w:val="18"/>
        </w:rPr>
      </w:pPr>
    </w:p>
    <w:p w:rsidR="0074014B" w:rsidRDefault="0074014B" w:rsidP="00461E5B">
      <w:pPr>
        <w:tabs>
          <w:tab w:val="left" w:pos="5954"/>
        </w:tabs>
        <w:ind w:right="283"/>
        <w:rPr>
          <w:rFonts w:ascii="Calibri Light" w:hAnsi="Calibri Light" w:cs="Calibri Light"/>
          <w:b/>
        </w:rPr>
      </w:pPr>
    </w:p>
    <w:p w:rsidR="0074014B" w:rsidRDefault="0074014B" w:rsidP="00461E5B">
      <w:pPr>
        <w:tabs>
          <w:tab w:val="left" w:pos="5954"/>
        </w:tabs>
        <w:ind w:right="283"/>
        <w:rPr>
          <w:rFonts w:ascii="Calibri Light" w:hAnsi="Calibri Light" w:cs="Calibri Light"/>
          <w:b/>
        </w:rPr>
      </w:pPr>
    </w:p>
    <w:p w:rsidR="0074014B" w:rsidRDefault="0074014B" w:rsidP="00461E5B">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26CBA">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C2" w:rsidRDefault="00FE3FC2" w:rsidP="00F86BAD">
      <w:pPr>
        <w:spacing w:after="0" w:line="240" w:lineRule="auto"/>
      </w:pPr>
      <w:r>
        <w:separator/>
      </w:r>
    </w:p>
  </w:endnote>
  <w:endnote w:type="continuationSeparator" w:id="0">
    <w:p w:rsidR="00FE3FC2" w:rsidRDefault="00FE3FC2"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F961E2">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C2" w:rsidRDefault="00FE3FC2" w:rsidP="00F86BAD">
      <w:pPr>
        <w:spacing w:after="0" w:line="240" w:lineRule="auto"/>
      </w:pPr>
      <w:r>
        <w:separator/>
      </w:r>
    </w:p>
  </w:footnote>
  <w:footnote w:type="continuationSeparator" w:id="0">
    <w:p w:rsidR="00FE3FC2" w:rsidRDefault="00FE3FC2"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10"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7A062A"/>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12"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CD37CDE"/>
    <w:multiLevelType w:val="hybridMultilevel"/>
    <w:tmpl w:val="6ED0A3C0"/>
    <w:lvl w:ilvl="0" w:tplc="8E70CB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8E1558"/>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33961D1"/>
    <w:multiLevelType w:val="hybridMultilevel"/>
    <w:tmpl w:val="54A6CB90"/>
    <w:lvl w:ilvl="0" w:tplc="EFECF4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7" w15:restartNumberingAfterBreak="0">
    <w:nsid w:val="37EB6932"/>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28" w15:restartNumberingAfterBreak="0">
    <w:nsid w:val="37F32738"/>
    <w:multiLevelType w:val="hybridMultilevel"/>
    <w:tmpl w:val="A844C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4D295A95"/>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34" w15:restartNumberingAfterBreak="0">
    <w:nsid w:val="4D4F273A"/>
    <w:multiLevelType w:val="hybridMultilevel"/>
    <w:tmpl w:val="EC4A5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C0AAE"/>
    <w:multiLevelType w:val="hybridMultilevel"/>
    <w:tmpl w:val="9D30EB38"/>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BD2895"/>
    <w:multiLevelType w:val="hybridMultilevel"/>
    <w:tmpl w:val="03C04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DA2D1A"/>
    <w:multiLevelType w:val="multilevel"/>
    <w:tmpl w:val="DF5A1244"/>
    <w:lvl w:ilvl="0">
      <w:start w:val="1"/>
      <w:numFmt w:val="decimal"/>
      <w:lvlText w:val="%1)"/>
      <w:lvlJc w:val="left"/>
      <w:pPr>
        <w:tabs>
          <w:tab w:val="num" w:pos="0"/>
        </w:tabs>
        <w:ind w:left="770" w:hanging="360"/>
      </w:pPr>
      <w:rPr>
        <w:b w:val="0"/>
      </w:r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47"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C1D32EB"/>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num w:numId="1">
    <w:abstractNumId w:val="21"/>
  </w:num>
  <w:num w:numId="2">
    <w:abstractNumId w:val="12"/>
  </w:num>
  <w:num w:numId="3">
    <w:abstractNumId w:val="15"/>
  </w:num>
  <w:num w:numId="4">
    <w:abstractNumId w:val="14"/>
  </w:num>
  <w:num w:numId="5">
    <w:abstractNumId w:val="22"/>
  </w:num>
  <w:num w:numId="6">
    <w:abstractNumId w:val="24"/>
  </w:num>
  <w:num w:numId="7">
    <w:abstractNumId w:val="16"/>
  </w:num>
  <w:num w:numId="8">
    <w:abstractNumId w:val="23"/>
  </w:num>
  <w:num w:numId="9">
    <w:abstractNumId w:val="47"/>
  </w:num>
  <w:num w:numId="10">
    <w:abstractNumId w:val="26"/>
  </w:num>
  <w:num w:numId="11">
    <w:abstractNumId w:val="32"/>
  </w:num>
  <w:num w:numId="12">
    <w:abstractNumId w:val="41"/>
  </w:num>
  <w:num w:numId="13">
    <w:abstractNumId w:val="43"/>
  </w:num>
  <w:num w:numId="14">
    <w:abstractNumId w:val="40"/>
  </w:num>
  <w:num w:numId="15">
    <w:abstractNumId w:val="45"/>
  </w:num>
  <w:num w:numId="16">
    <w:abstractNumId w:val="35"/>
  </w:num>
  <w:num w:numId="17">
    <w:abstractNumId w:val="13"/>
  </w:num>
  <w:num w:numId="18">
    <w:abstractNumId w:val="44"/>
  </w:num>
  <w:num w:numId="19">
    <w:abstractNumId w:val="8"/>
  </w:num>
  <w:num w:numId="20">
    <w:abstractNumId w:val="30"/>
  </w:num>
  <w:num w:numId="21">
    <w:abstractNumId w:val="38"/>
  </w:num>
  <w:num w:numId="22">
    <w:abstractNumId w:val="20"/>
  </w:num>
  <w:num w:numId="23">
    <w:abstractNumId w:val="37"/>
  </w:num>
  <w:num w:numId="24">
    <w:abstractNumId w:val="10"/>
  </w:num>
  <w:num w:numId="25">
    <w:abstractNumId w:val="18"/>
  </w:num>
  <w:num w:numId="26">
    <w:abstractNumId w:val="31"/>
  </w:num>
  <w:num w:numId="27">
    <w:abstractNumId w:val="39"/>
  </w:num>
  <w:num w:numId="28">
    <w:abstractNumId w:val="29"/>
  </w:num>
  <w:num w:numId="29">
    <w:abstractNumId w:val="19"/>
  </w:num>
  <w:num w:numId="30">
    <w:abstractNumId w:val="11"/>
  </w:num>
  <w:num w:numId="31">
    <w:abstractNumId w:val="3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6"/>
  </w:num>
  <w:num w:numId="35">
    <w:abstractNumId w:val="42"/>
  </w:num>
  <w:num w:numId="36">
    <w:abstractNumId w:val="33"/>
  </w:num>
  <w:num w:numId="37">
    <w:abstractNumId w:val="48"/>
  </w:num>
  <w:num w:numId="38">
    <w:abstractNumId w:val="27"/>
  </w:num>
  <w:num w:numId="39">
    <w:abstractNumId w:val="25"/>
  </w:num>
  <w:num w:numId="40">
    <w:abstractNumId w:val="28"/>
  </w:num>
  <w:num w:numId="41">
    <w:abstractNumId w:val="46"/>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21977"/>
    <w:rsid w:val="0003167F"/>
    <w:rsid w:val="00031E92"/>
    <w:rsid w:val="00034EDA"/>
    <w:rsid w:val="00041578"/>
    <w:rsid w:val="00054004"/>
    <w:rsid w:val="00056B27"/>
    <w:rsid w:val="000643AB"/>
    <w:rsid w:val="0006735F"/>
    <w:rsid w:val="00085FD3"/>
    <w:rsid w:val="000A6102"/>
    <w:rsid w:val="000B1ABE"/>
    <w:rsid w:val="000B5ECE"/>
    <w:rsid w:val="000B71B2"/>
    <w:rsid w:val="000C4154"/>
    <w:rsid w:val="000C71AF"/>
    <w:rsid w:val="000E232C"/>
    <w:rsid w:val="001056A7"/>
    <w:rsid w:val="00106E4B"/>
    <w:rsid w:val="00111DF3"/>
    <w:rsid w:val="00115117"/>
    <w:rsid w:val="00121AA6"/>
    <w:rsid w:val="001255C0"/>
    <w:rsid w:val="00126743"/>
    <w:rsid w:val="00126CBA"/>
    <w:rsid w:val="00132225"/>
    <w:rsid w:val="00147455"/>
    <w:rsid w:val="001508A8"/>
    <w:rsid w:val="00161B6F"/>
    <w:rsid w:val="00171093"/>
    <w:rsid w:val="00172CEC"/>
    <w:rsid w:val="00172FC4"/>
    <w:rsid w:val="001B22CE"/>
    <w:rsid w:val="001B2328"/>
    <w:rsid w:val="001C2FE1"/>
    <w:rsid w:val="001C7284"/>
    <w:rsid w:val="001E0040"/>
    <w:rsid w:val="001E4C9A"/>
    <w:rsid w:val="001E579C"/>
    <w:rsid w:val="001E79CC"/>
    <w:rsid w:val="001F3EA5"/>
    <w:rsid w:val="001F757C"/>
    <w:rsid w:val="00210DEA"/>
    <w:rsid w:val="00223296"/>
    <w:rsid w:val="00224503"/>
    <w:rsid w:val="002267AE"/>
    <w:rsid w:val="00231F52"/>
    <w:rsid w:val="0023534E"/>
    <w:rsid w:val="0025237E"/>
    <w:rsid w:val="00256943"/>
    <w:rsid w:val="002707B6"/>
    <w:rsid w:val="00273780"/>
    <w:rsid w:val="00282078"/>
    <w:rsid w:val="00282738"/>
    <w:rsid w:val="0028587A"/>
    <w:rsid w:val="002A1213"/>
    <w:rsid w:val="002A2499"/>
    <w:rsid w:val="002A6593"/>
    <w:rsid w:val="002B18F2"/>
    <w:rsid w:val="002B54DB"/>
    <w:rsid w:val="002C76B2"/>
    <w:rsid w:val="002D7B9A"/>
    <w:rsid w:val="002F333A"/>
    <w:rsid w:val="002F7E04"/>
    <w:rsid w:val="0031320C"/>
    <w:rsid w:val="00313914"/>
    <w:rsid w:val="00315085"/>
    <w:rsid w:val="0033595E"/>
    <w:rsid w:val="003468F8"/>
    <w:rsid w:val="003553FA"/>
    <w:rsid w:val="003568EE"/>
    <w:rsid w:val="00374A1D"/>
    <w:rsid w:val="00374F6D"/>
    <w:rsid w:val="00377929"/>
    <w:rsid w:val="0038175F"/>
    <w:rsid w:val="00383C3F"/>
    <w:rsid w:val="003C4549"/>
    <w:rsid w:val="003D6AF1"/>
    <w:rsid w:val="003E2E4E"/>
    <w:rsid w:val="003E6F5B"/>
    <w:rsid w:val="003F1321"/>
    <w:rsid w:val="0041167B"/>
    <w:rsid w:val="00415965"/>
    <w:rsid w:val="00417564"/>
    <w:rsid w:val="00426417"/>
    <w:rsid w:val="00427C8F"/>
    <w:rsid w:val="00431CBE"/>
    <w:rsid w:val="00431E07"/>
    <w:rsid w:val="00432D3D"/>
    <w:rsid w:val="004419DB"/>
    <w:rsid w:val="004440C2"/>
    <w:rsid w:val="004577DC"/>
    <w:rsid w:val="00461E5B"/>
    <w:rsid w:val="00477641"/>
    <w:rsid w:val="004820A7"/>
    <w:rsid w:val="004B0217"/>
    <w:rsid w:val="004B25EB"/>
    <w:rsid w:val="004B301B"/>
    <w:rsid w:val="004B4F9B"/>
    <w:rsid w:val="004B6F3D"/>
    <w:rsid w:val="004C000E"/>
    <w:rsid w:val="004D05F0"/>
    <w:rsid w:val="004D2151"/>
    <w:rsid w:val="004E66C5"/>
    <w:rsid w:val="004F20A8"/>
    <w:rsid w:val="004F6AD8"/>
    <w:rsid w:val="00504125"/>
    <w:rsid w:val="00507DE1"/>
    <w:rsid w:val="005139F7"/>
    <w:rsid w:val="005141E0"/>
    <w:rsid w:val="00520E66"/>
    <w:rsid w:val="00527198"/>
    <w:rsid w:val="00534FC7"/>
    <w:rsid w:val="00535587"/>
    <w:rsid w:val="005468E7"/>
    <w:rsid w:val="00547360"/>
    <w:rsid w:val="00547E28"/>
    <w:rsid w:val="0055136D"/>
    <w:rsid w:val="005517CC"/>
    <w:rsid w:val="0055488E"/>
    <w:rsid w:val="0056575F"/>
    <w:rsid w:val="0056786B"/>
    <w:rsid w:val="005758FB"/>
    <w:rsid w:val="00582F5E"/>
    <w:rsid w:val="00583090"/>
    <w:rsid w:val="005A1182"/>
    <w:rsid w:val="005B164F"/>
    <w:rsid w:val="005B5BD0"/>
    <w:rsid w:val="005B61A1"/>
    <w:rsid w:val="005D0E9E"/>
    <w:rsid w:val="005D4E5A"/>
    <w:rsid w:val="005D6E92"/>
    <w:rsid w:val="005E4D6F"/>
    <w:rsid w:val="005E7805"/>
    <w:rsid w:val="005E7C90"/>
    <w:rsid w:val="00617468"/>
    <w:rsid w:val="0062124E"/>
    <w:rsid w:val="006214E9"/>
    <w:rsid w:val="00634D21"/>
    <w:rsid w:val="00635263"/>
    <w:rsid w:val="0063552C"/>
    <w:rsid w:val="006460E4"/>
    <w:rsid w:val="00653AA7"/>
    <w:rsid w:val="00661577"/>
    <w:rsid w:val="00661D8D"/>
    <w:rsid w:val="00687AD2"/>
    <w:rsid w:val="006A623D"/>
    <w:rsid w:val="006B3734"/>
    <w:rsid w:val="006B6DDA"/>
    <w:rsid w:val="006E1BB5"/>
    <w:rsid w:val="006F31D4"/>
    <w:rsid w:val="006F66A3"/>
    <w:rsid w:val="007043C7"/>
    <w:rsid w:val="00723D1B"/>
    <w:rsid w:val="00733900"/>
    <w:rsid w:val="0074014B"/>
    <w:rsid w:val="0075097A"/>
    <w:rsid w:val="007641D2"/>
    <w:rsid w:val="007720E7"/>
    <w:rsid w:val="00775761"/>
    <w:rsid w:val="007805F4"/>
    <w:rsid w:val="00780760"/>
    <w:rsid w:val="007902E6"/>
    <w:rsid w:val="007928B2"/>
    <w:rsid w:val="007A5EEA"/>
    <w:rsid w:val="007B66ED"/>
    <w:rsid w:val="007C31DC"/>
    <w:rsid w:val="007D0814"/>
    <w:rsid w:val="007F0079"/>
    <w:rsid w:val="008061AA"/>
    <w:rsid w:val="008151FB"/>
    <w:rsid w:val="00823C7F"/>
    <w:rsid w:val="00824C8B"/>
    <w:rsid w:val="00825846"/>
    <w:rsid w:val="00826BEC"/>
    <w:rsid w:val="0083122E"/>
    <w:rsid w:val="00835635"/>
    <w:rsid w:val="008374F3"/>
    <w:rsid w:val="00837B62"/>
    <w:rsid w:val="00861593"/>
    <w:rsid w:val="00865741"/>
    <w:rsid w:val="00876B1F"/>
    <w:rsid w:val="0089049C"/>
    <w:rsid w:val="00890CE4"/>
    <w:rsid w:val="00892770"/>
    <w:rsid w:val="00896273"/>
    <w:rsid w:val="008B453D"/>
    <w:rsid w:val="008B4C69"/>
    <w:rsid w:val="008C016E"/>
    <w:rsid w:val="008C1AFB"/>
    <w:rsid w:val="008C6FB4"/>
    <w:rsid w:val="008D059F"/>
    <w:rsid w:val="008D2943"/>
    <w:rsid w:val="008D63A2"/>
    <w:rsid w:val="008F453B"/>
    <w:rsid w:val="00911CAF"/>
    <w:rsid w:val="00917882"/>
    <w:rsid w:val="009276DE"/>
    <w:rsid w:val="00931000"/>
    <w:rsid w:val="009374E7"/>
    <w:rsid w:val="00947B90"/>
    <w:rsid w:val="00957DC7"/>
    <w:rsid w:val="00960FE5"/>
    <w:rsid w:val="00971653"/>
    <w:rsid w:val="00976E43"/>
    <w:rsid w:val="00985E5F"/>
    <w:rsid w:val="009861C1"/>
    <w:rsid w:val="009874B0"/>
    <w:rsid w:val="009967C7"/>
    <w:rsid w:val="009A68FA"/>
    <w:rsid w:val="009B5972"/>
    <w:rsid w:val="009D3E05"/>
    <w:rsid w:val="009D7DB9"/>
    <w:rsid w:val="009E6595"/>
    <w:rsid w:val="009F59FA"/>
    <w:rsid w:val="00A31EFA"/>
    <w:rsid w:val="00A34524"/>
    <w:rsid w:val="00A5124A"/>
    <w:rsid w:val="00A601EF"/>
    <w:rsid w:val="00A629AF"/>
    <w:rsid w:val="00A64EA7"/>
    <w:rsid w:val="00A836CE"/>
    <w:rsid w:val="00A909D4"/>
    <w:rsid w:val="00A97CF0"/>
    <w:rsid w:val="00AB27A8"/>
    <w:rsid w:val="00AC1C91"/>
    <w:rsid w:val="00AD2442"/>
    <w:rsid w:val="00AF0AA4"/>
    <w:rsid w:val="00B14C3C"/>
    <w:rsid w:val="00B1640E"/>
    <w:rsid w:val="00B200DF"/>
    <w:rsid w:val="00B20179"/>
    <w:rsid w:val="00B22D5D"/>
    <w:rsid w:val="00B27A0C"/>
    <w:rsid w:val="00B32A25"/>
    <w:rsid w:val="00B5094C"/>
    <w:rsid w:val="00B64512"/>
    <w:rsid w:val="00BB11BD"/>
    <w:rsid w:val="00BB7577"/>
    <w:rsid w:val="00BC0CC5"/>
    <w:rsid w:val="00BC16BD"/>
    <w:rsid w:val="00BC3536"/>
    <w:rsid w:val="00BD09BD"/>
    <w:rsid w:val="00BE3810"/>
    <w:rsid w:val="00BF0BA2"/>
    <w:rsid w:val="00BF3EE8"/>
    <w:rsid w:val="00BF60EA"/>
    <w:rsid w:val="00BF6635"/>
    <w:rsid w:val="00C11775"/>
    <w:rsid w:val="00C25AC7"/>
    <w:rsid w:val="00C32D0B"/>
    <w:rsid w:val="00C34CC1"/>
    <w:rsid w:val="00C418ED"/>
    <w:rsid w:val="00C53682"/>
    <w:rsid w:val="00C60A8F"/>
    <w:rsid w:val="00C66769"/>
    <w:rsid w:val="00C71E3C"/>
    <w:rsid w:val="00C75B4B"/>
    <w:rsid w:val="00C95225"/>
    <w:rsid w:val="00CC34B1"/>
    <w:rsid w:val="00CC53F1"/>
    <w:rsid w:val="00CD2FE2"/>
    <w:rsid w:val="00CD367F"/>
    <w:rsid w:val="00CE6E03"/>
    <w:rsid w:val="00D10E6F"/>
    <w:rsid w:val="00D11908"/>
    <w:rsid w:val="00D12899"/>
    <w:rsid w:val="00D34E94"/>
    <w:rsid w:val="00D45747"/>
    <w:rsid w:val="00D47419"/>
    <w:rsid w:val="00D60549"/>
    <w:rsid w:val="00D644D6"/>
    <w:rsid w:val="00D6596A"/>
    <w:rsid w:val="00D66FB8"/>
    <w:rsid w:val="00D86337"/>
    <w:rsid w:val="00D96210"/>
    <w:rsid w:val="00DB1340"/>
    <w:rsid w:val="00DB330A"/>
    <w:rsid w:val="00DB61DB"/>
    <w:rsid w:val="00DD0E6B"/>
    <w:rsid w:val="00DF1A3E"/>
    <w:rsid w:val="00DF3DD3"/>
    <w:rsid w:val="00E15AA9"/>
    <w:rsid w:val="00E34E16"/>
    <w:rsid w:val="00E4324A"/>
    <w:rsid w:val="00E4763A"/>
    <w:rsid w:val="00E519CA"/>
    <w:rsid w:val="00E51B7F"/>
    <w:rsid w:val="00E53B6F"/>
    <w:rsid w:val="00E546EA"/>
    <w:rsid w:val="00E64E93"/>
    <w:rsid w:val="00E67C18"/>
    <w:rsid w:val="00E8574F"/>
    <w:rsid w:val="00E85973"/>
    <w:rsid w:val="00E91A52"/>
    <w:rsid w:val="00EB2833"/>
    <w:rsid w:val="00EC2955"/>
    <w:rsid w:val="00EC65CD"/>
    <w:rsid w:val="00EE0E58"/>
    <w:rsid w:val="00EE1499"/>
    <w:rsid w:val="00EE3D47"/>
    <w:rsid w:val="00EF3927"/>
    <w:rsid w:val="00EF58A9"/>
    <w:rsid w:val="00EF6659"/>
    <w:rsid w:val="00F128C7"/>
    <w:rsid w:val="00F16F86"/>
    <w:rsid w:val="00F36B65"/>
    <w:rsid w:val="00F62F86"/>
    <w:rsid w:val="00F70345"/>
    <w:rsid w:val="00F86BAD"/>
    <w:rsid w:val="00F90A44"/>
    <w:rsid w:val="00F961E2"/>
    <w:rsid w:val="00FB0C89"/>
    <w:rsid w:val="00FB7F78"/>
    <w:rsid w:val="00FD2949"/>
    <w:rsid w:val="00FD6A6F"/>
    <w:rsid w:val="00FE3FC2"/>
    <w:rsid w:val="00FF06A6"/>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64020A-97BB-49DF-B681-700D12C2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8162">
      <w:bodyDiv w:val="1"/>
      <w:marLeft w:val="0"/>
      <w:marRight w:val="0"/>
      <w:marTop w:val="0"/>
      <w:marBottom w:val="0"/>
      <w:divBdr>
        <w:top w:val="none" w:sz="0" w:space="0" w:color="auto"/>
        <w:left w:val="none" w:sz="0" w:space="0" w:color="auto"/>
        <w:bottom w:val="none" w:sz="0" w:space="0" w:color="auto"/>
        <w:right w:val="none" w:sz="0" w:space="0" w:color="auto"/>
      </w:divBdr>
    </w:div>
    <w:div w:id="10910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63FA-339D-4E4E-A0EA-5A9BD057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2023-11-17T09:06:00Z</cp:lastPrinted>
  <dcterms:created xsi:type="dcterms:W3CDTF">2023-11-17T10:18:00Z</dcterms:created>
  <dcterms:modified xsi:type="dcterms:W3CDTF">2023-11-17T10:18:00Z</dcterms:modified>
</cp:coreProperties>
</file>