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0ABA8EAA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504028">
        <w:rPr>
          <w:rFonts w:ascii="Calibri Light" w:hAnsi="Calibri Light" w:cs="Calibri Light"/>
          <w:b/>
          <w:bCs/>
          <w:i/>
          <w:iCs/>
        </w:rPr>
        <w:t>38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/SK</w:t>
      </w:r>
      <w:r w:rsidR="00504028">
        <w:rPr>
          <w:rFonts w:ascii="Calibri Light" w:hAnsi="Calibri Light" w:cs="Calibri Light"/>
          <w:b/>
          <w:bCs/>
          <w:i/>
          <w:iCs/>
        </w:rPr>
        <w:t>DJ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544D45">
        <w:rPr>
          <w:rFonts w:ascii="Calibri Light" w:hAnsi="Calibri Light" w:cs="Calibri Light"/>
        </w:rPr>
        <w:t>22 sierpnia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3F1DCA18" w14:textId="77777777" w:rsidR="007249B1" w:rsidRPr="00504028" w:rsidRDefault="007249B1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9FB9925" w14:textId="401F6644" w:rsidR="00504028" w:rsidRPr="00504028" w:rsidRDefault="00EC52E9" w:rsidP="00504028">
      <w:pPr>
        <w:jc w:val="both"/>
        <w:rPr>
          <w:rFonts w:ascii="Calibri Light" w:eastAsia="Times New Roman" w:hAnsi="Calibri Light" w:cs="Calibri Light"/>
          <w:b/>
          <w:bCs/>
          <w:lang w:eastAsia="zh-CN"/>
        </w:rPr>
      </w:pPr>
      <w:r w:rsidRPr="00504028">
        <w:rPr>
          <w:rFonts w:ascii="Calibri Light" w:hAnsi="Calibri Light" w:cs="Calibri Light"/>
        </w:rPr>
        <w:t xml:space="preserve">            </w:t>
      </w:r>
      <w:r w:rsidR="00BE47E7" w:rsidRPr="00504028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 w:rsidRPr="00504028">
        <w:rPr>
          <w:rFonts w:ascii="Calibri Light" w:hAnsi="Calibri Light" w:cs="Calibri Light"/>
        </w:rPr>
        <w:br/>
      </w:r>
      <w:r w:rsidR="00BE47E7" w:rsidRPr="00504028">
        <w:rPr>
          <w:rFonts w:ascii="Calibri Light" w:hAnsi="Calibri Light" w:cs="Calibri Light"/>
        </w:rPr>
        <w:t>w Warszawie przy ul. S. Banacha 1A, uprzejmie informuje, że zgodnie z pkt 6</w:t>
      </w:r>
      <w:r w:rsidRPr="00504028">
        <w:rPr>
          <w:rFonts w:ascii="Calibri Light" w:hAnsi="Calibri Light" w:cs="Calibri Light"/>
        </w:rPr>
        <w:t xml:space="preserve">  </w:t>
      </w:r>
      <w:r w:rsidR="00BE47E7" w:rsidRPr="00504028">
        <w:rPr>
          <w:rFonts w:ascii="Calibri Light" w:eastAsia="Calibri Light" w:hAnsi="Calibri Light" w:cs="Calibri Light"/>
        </w:rPr>
        <w:t>Szczegółowych Warunków Konkursu Ofert</w:t>
      </w:r>
      <w:r w:rsidR="00750EF8" w:rsidRPr="00504028">
        <w:rPr>
          <w:rFonts w:ascii="Calibri Light" w:hAnsi="Calibri Light" w:cs="Calibri Light"/>
        </w:rPr>
        <w:t xml:space="preserve">, </w:t>
      </w:r>
      <w:r w:rsidR="00BE47E7" w:rsidRPr="00504028">
        <w:rPr>
          <w:rFonts w:ascii="Calibri Light" w:hAnsi="Calibri Light" w:cs="Calibri Light"/>
        </w:rPr>
        <w:t>postępowanie konkursowe</w:t>
      </w:r>
      <w:r w:rsidR="00C33CA1" w:rsidRPr="00504028">
        <w:rPr>
          <w:rFonts w:ascii="Calibri Light" w:hAnsi="Calibri Light" w:cs="Calibri Light"/>
        </w:rPr>
        <w:t xml:space="preserve"> </w:t>
      </w:r>
      <w:r w:rsidR="000826C1" w:rsidRPr="00504028">
        <w:rPr>
          <w:rFonts w:ascii="Calibri Light" w:hAnsi="Calibri Light" w:cs="Calibri Light"/>
        </w:rPr>
        <w:t>na</w:t>
      </w:r>
      <w:r w:rsidR="00D62641" w:rsidRPr="00504028">
        <w:rPr>
          <w:rFonts w:ascii="Calibri Light" w:hAnsi="Calibri Light"/>
          <w:b/>
        </w:rPr>
        <w:t xml:space="preserve"> </w:t>
      </w:r>
      <w:r w:rsidR="00504028" w:rsidRPr="00504028">
        <w:rPr>
          <w:rFonts w:ascii="Calibri Light" w:eastAsia="Times New Roman" w:hAnsi="Calibri Light" w:cs="Calibri Light"/>
          <w:b/>
          <w:bCs/>
          <w:lang w:eastAsia="zh-CN"/>
        </w:rPr>
        <w:t>u</w:t>
      </w:r>
      <w:r w:rsidR="00504028" w:rsidRPr="00504028">
        <w:rPr>
          <w:rFonts w:ascii="Calibri Light" w:eastAsia="Times New Roman" w:hAnsi="Calibri Light" w:cs="Calibri Light"/>
          <w:b/>
          <w:bCs/>
          <w:lang w:eastAsia="zh-CN"/>
        </w:rPr>
        <w:t xml:space="preserve">dzielanie przez lekarza specjalistę ambulatoryjnych świadczeń zdrowotnych w Poradni Neurologicznej oraz konsultacji neurologicznych dla pacjentów Szpitala Klinicznego Dzieciątka Jezus UCK WUM (lokalizacja SKDJ UCK WUM ul. </w:t>
      </w:r>
      <w:proofErr w:type="spellStart"/>
      <w:r w:rsidR="00504028" w:rsidRPr="00504028">
        <w:rPr>
          <w:rFonts w:ascii="Calibri Light" w:eastAsia="Times New Roman" w:hAnsi="Calibri Light" w:cs="Calibri Light"/>
          <w:b/>
          <w:bCs/>
          <w:lang w:eastAsia="zh-CN"/>
        </w:rPr>
        <w:t>Lindleya</w:t>
      </w:r>
      <w:proofErr w:type="spellEnd"/>
      <w:r w:rsidR="00504028" w:rsidRPr="00504028">
        <w:rPr>
          <w:rFonts w:ascii="Calibri Light" w:eastAsia="Times New Roman" w:hAnsi="Calibri Light" w:cs="Calibri Light"/>
          <w:b/>
          <w:bCs/>
          <w:lang w:eastAsia="zh-CN"/>
        </w:rPr>
        <w:t xml:space="preserve"> 4) w okresie od 01.09.2025 r. do 30.05.2026 r.</w:t>
      </w:r>
    </w:p>
    <w:p w14:paraId="03D92DDF" w14:textId="342EFB8E" w:rsidR="007249B1" w:rsidRPr="00D62641" w:rsidRDefault="007249B1" w:rsidP="00D62641">
      <w:pPr>
        <w:ind w:firstLine="360"/>
        <w:jc w:val="both"/>
        <w:outlineLvl w:val="0"/>
        <w:rPr>
          <w:rFonts w:ascii="Calibri Light" w:hAnsi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774BBD61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775D5A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0719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B4F56"/>
    <w:rsid w:val="004C41CE"/>
    <w:rsid w:val="004D0D24"/>
    <w:rsid w:val="004D5CC4"/>
    <w:rsid w:val="004F33B6"/>
    <w:rsid w:val="004F39C8"/>
    <w:rsid w:val="004F4646"/>
    <w:rsid w:val="00504028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4D45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49B1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75D5A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1509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641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14</cp:revision>
  <cp:lastPrinted>2025-08-25T12:00:00Z</cp:lastPrinted>
  <dcterms:created xsi:type="dcterms:W3CDTF">2025-04-22T09:50:00Z</dcterms:created>
  <dcterms:modified xsi:type="dcterms:W3CDTF">2025-08-25T12:01:00Z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