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CD0B" w14:textId="77777777" w:rsidR="00DF6342" w:rsidRPr="00B3103F" w:rsidRDefault="00DF6342" w:rsidP="00B43581">
      <w:pPr>
        <w:tabs>
          <w:tab w:val="left" w:pos="7371"/>
        </w:tabs>
        <w:spacing w:after="0" w:line="240" w:lineRule="auto"/>
        <w:jc w:val="right"/>
        <w:rPr>
          <w:rFonts w:asciiTheme="majorHAnsi" w:hAnsiTheme="majorHAnsi" w:cstheme="majorHAnsi"/>
        </w:rPr>
      </w:pPr>
      <w:r w:rsidRPr="00B3103F">
        <w:rPr>
          <w:rFonts w:asciiTheme="majorHAnsi" w:hAnsiTheme="majorHAnsi" w:cstheme="majorHAnsi"/>
        </w:rPr>
        <w:t>Załącznik nr 1 do SWKO</w:t>
      </w:r>
      <w:r w:rsidRPr="00B3103F">
        <w:rPr>
          <w:rFonts w:asciiTheme="majorHAnsi" w:hAnsiTheme="majorHAnsi" w:cstheme="majorHAnsi"/>
        </w:rPr>
        <w:br/>
      </w:r>
    </w:p>
    <w:p w14:paraId="0F1ADA91" w14:textId="77777777" w:rsidR="00DF6342" w:rsidRPr="00B3103F" w:rsidRDefault="00DF6342" w:rsidP="00B43581">
      <w:pPr>
        <w:tabs>
          <w:tab w:val="left" w:pos="6663"/>
        </w:tabs>
        <w:spacing w:after="0" w:line="240" w:lineRule="auto"/>
        <w:jc w:val="both"/>
        <w:rPr>
          <w:rFonts w:asciiTheme="majorHAnsi" w:hAnsiTheme="majorHAnsi" w:cstheme="majorHAnsi"/>
        </w:rPr>
      </w:pPr>
      <w:r w:rsidRPr="00B3103F">
        <w:rPr>
          <w:rFonts w:asciiTheme="majorHAnsi" w:hAnsiTheme="majorHAnsi" w:cstheme="majorHAnsi"/>
          <w:b/>
        </w:rPr>
        <w:t>Dane Udzielającego Zamówienia:</w:t>
      </w:r>
    </w:p>
    <w:p w14:paraId="143FAFAA" w14:textId="77777777" w:rsidR="007432A9" w:rsidRPr="00B3103F" w:rsidRDefault="00DF6342"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 xml:space="preserve">Uniwersyteckie Centrum Kliniczne Warszawskiego Uniwersytetu Medycznego </w:t>
      </w:r>
      <w:r w:rsidR="007432A9" w:rsidRPr="00B3103F">
        <w:rPr>
          <w:rFonts w:asciiTheme="majorHAnsi" w:hAnsiTheme="majorHAnsi" w:cstheme="majorHAnsi"/>
          <w:b/>
        </w:rPr>
        <w:t>w Warszawie, </w:t>
      </w:r>
      <w:r w:rsidR="007432A9" w:rsidRPr="00B3103F">
        <w:rPr>
          <w:rFonts w:asciiTheme="majorHAnsi" w:hAnsiTheme="majorHAnsi" w:cstheme="majorHAnsi"/>
          <w:b/>
        </w:rPr>
        <w:br/>
        <w:t>ul. S. Banacha 1A, 02-097 Warszawa</w:t>
      </w:r>
    </w:p>
    <w:p w14:paraId="6A42CF11" w14:textId="77777777" w:rsidR="007432A9" w:rsidRPr="00B3103F" w:rsidRDefault="007432A9"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Dziecięcy Szpital Kliniczny</w:t>
      </w:r>
    </w:p>
    <w:p w14:paraId="200EB5DD" w14:textId="77777777" w:rsidR="00DF6342" w:rsidRPr="00B3103F" w:rsidRDefault="00DF6342" w:rsidP="00B43581">
      <w:pPr>
        <w:tabs>
          <w:tab w:val="left" w:pos="6663"/>
        </w:tabs>
        <w:spacing w:after="0" w:line="240" w:lineRule="auto"/>
        <w:rPr>
          <w:rFonts w:asciiTheme="majorHAnsi" w:hAnsiTheme="majorHAnsi" w:cstheme="majorHAnsi"/>
        </w:rPr>
      </w:pPr>
      <w:r w:rsidRPr="00B3103F">
        <w:rPr>
          <w:rFonts w:asciiTheme="majorHAnsi" w:hAnsiTheme="majorHAnsi" w:cstheme="majorHAnsi"/>
          <w:b/>
        </w:rPr>
        <w:t>REGON: 000288975</w:t>
      </w:r>
    </w:p>
    <w:p w14:paraId="6F63AE55" w14:textId="77777777" w:rsidR="00DF6342" w:rsidRPr="00B3103F" w:rsidRDefault="00DF6342" w:rsidP="00B43581">
      <w:pPr>
        <w:tabs>
          <w:tab w:val="left" w:pos="6663"/>
        </w:tabs>
        <w:spacing w:after="0" w:line="240" w:lineRule="auto"/>
        <w:rPr>
          <w:rFonts w:asciiTheme="majorHAnsi" w:hAnsiTheme="majorHAnsi" w:cstheme="majorHAnsi"/>
          <w:b/>
        </w:rPr>
      </w:pPr>
      <w:r w:rsidRPr="00B3103F">
        <w:rPr>
          <w:rFonts w:asciiTheme="majorHAnsi" w:hAnsiTheme="majorHAnsi" w:cstheme="majorHAnsi"/>
          <w:b/>
        </w:rPr>
        <w:t>NIP: 522-00-02-529</w:t>
      </w:r>
    </w:p>
    <w:p w14:paraId="0012EFBD" w14:textId="77777777" w:rsidR="00923726" w:rsidRPr="00B3103F" w:rsidRDefault="00923726" w:rsidP="00B3103F">
      <w:pPr>
        <w:tabs>
          <w:tab w:val="left" w:pos="6663"/>
        </w:tabs>
        <w:spacing w:after="0"/>
        <w:rPr>
          <w:rFonts w:asciiTheme="majorHAnsi" w:hAnsiTheme="majorHAnsi" w:cstheme="majorHAnsi"/>
        </w:rPr>
      </w:pPr>
    </w:p>
    <w:p w14:paraId="152CD26A" w14:textId="1CE6310E" w:rsidR="00727430" w:rsidRPr="00B3103F" w:rsidRDefault="00DF6342" w:rsidP="00A31929">
      <w:pPr>
        <w:tabs>
          <w:tab w:val="left" w:pos="6663"/>
        </w:tabs>
        <w:spacing w:after="0"/>
        <w:jc w:val="center"/>
        <w:rPr>
          <w:rFonts w:asciiTheme="majorHAnsi" w:hAnsiTheme="majorHAnsi" w:cstheme="majorHAnsi"/>
          <w:b/>
        </w:rPr>
      </w:pPr>
      <w:r w:rsidRPr="00B3103F">
        <w:rPr>
          <w:rFonts w:asciiTheme="majorHAnsi" w:hAnsiTheme="majorHAnsi" w:cstheme="majorHAnsi"/>
          <w:b/>
        </w:rPr>
        <w:t>FORMULARZ OFERTOWO – CENOWY</w:t>
      </w:r>
    </w:p>
    <w:p w14:paraId="3FDD4141" w14:textId="30C8D6F1" w:rsidR="00597128" w:rsidRDefault="006D1480" w:rsidP="00597128">
      <w:pPr>
        <w:pStyle w:val="NormalnyWeb"/>
        <w:spacing w:before="0" w:after="0" w:line="276" w:lineRule="auto"/>
        <w:jc w:val="both"/>
        <w:rPr>
          <w:rFonts w:ascii="Calibri Light" w:hAnsi="Calibri Light" w:cs="Calibri Light"/>
          <w:b/>
          <w:bCs/>
          <w:sz w:val="22"/>
          <w:szCs w:val="22"/>
        </w:rPr>
      </w:pPr>
      <w:r>
        <w:rPr>
          <w:rFonts w:ascii="Calibri Light" w:hAnsi="Calibri Light" w:cs="Calibri Light"/>
          <w:b/>
          <w:bCs/>
          <w:sz w:val="21"/>
          <w:szCs w:val="21"/>
        </w:rPr>
        <w:t>U</w:t>
      </w:r>
      <w:r w:rsidRPr="005F6780">
        <w:rPr>
          <w:rFonts w:ascii="Calibri Light" w:hAnsi="Calibri Light" w:cs="Calibri Light"/>
          <w:b/>
          <w:bCs/>
          <w:sz w:val="21"/>
          <w:szCs w:val="21"/>
        </w:rPr>
        <w:t xml:space="preserve">dzielanie świadczeń zdrowotnych przez lekarzy w  </w:t>
      </w:r>
      <w:r w:rsidR="00AF5C2E">
        <w:rPr>
          <w:rFonts w:ascii="Calibri Light" w:hAnsi="Calibri Light" w:cs="Calibri Light"/>
          <w:b/>
          <w:bCs/>
          <w:sz w:val="21"/>
          <w:szCs w:val="21"/>
        </w:rPr>
        <w:t xml:space="preserve">zakresie </w:t>
      </w:r>
      <w:r w:rsidRPr="005F6780">
        <w:rPr>
          <w:rFonts w:ascii="Calibri Light" w:hAnsi="Calibri Light" w:cs="Calibri Light"/>
          <w:b/>
          <w:bCs/>
          <w:sz w:val="21"/>
          <w:szCs w:val="21"/>
        </w:rPr>
        <w:t xml:space="preserve"> anestezjologii i intensywnej terapii w  </w:t>
      </w:r>
      <w:r>
        <w:rPr>
          <w:rFonts w:ascii="Calibri Light" w:hAnsi="Calibri Light" w:cs="Calibri Light"/>
          <w:b/>
          <w:bCs/>
          <w:sz w:val="21"/>
          <w:szCs w:val="21"/>
        </w:rPr>
        <w:t xml:space="preserve">Dziecięcym Szpitalu Klinicznym </w:t>
      </w:r>
      <w:r w:rsidRPr="005F6780">
        <w:rPr>
          <w:rFonts w:ascii="Calibri Light" w:hAnsi="Calibri Light" w:cs="Calibri Light"/>
          <w:b/>
          <w:bCs/>
          <w:sz w:val="21"/>
          <w:szCs w:val="21"/>
        </w:rPr>
        <w:t>Uniwersytecki</w:t>
      </w:r>
      <w:r>
        <w:rPr>
          <w:rFonts w:ascii="Calibri Light" w:hAnsi="Calibri Light" w:cs="Calibri Light"/>
          <w:b/>
          <w:bCs/>
          <w:sz w:val="21"/>
          <w:szCs w:val="21"/>
        </w:rPr>
        <w:t xml:space="preserve">ego </w:t>
      </w:r>
      <w:r w:rsidRPr="005F6780">
        <w:rPr>
          <w:rFonts w:ascii="Calibri Light" w:hAnsi="Calibri Light" w:cs="Calibri Light"/>
          <w:b/>
          <w:bCs/>
          <w:sz w:val="21"/>
          <w:szCs w:val="21"/>
        </w:rPr>
        <w:t>Centrum Kliniczn</w:t>
      </w:r>
      <w:r>
        <w:rPr>
          <w:rFonts w:ascii="Calibri Light" w:hAnsi="Calibri Light" w:cs="Calibri Light"/>
          <w:b/>
          <w:bCs/>
          <w:sz w:val="21"/>
          <w:szCs w:val="21"/>
        </w:rPr>
        <w:t>ego</w:t>
      </w:r>
      <w:r w:rsidRPr="005F6780">
        <w:rPr>
          <w:rFonts w:ascii="Calibri Light" w:hAnsi="Calibri Light" w:cs="Calibri Light"/>
          <w:b/>
          <w:bCs/>
          <w:sz w:val="21"/>
          <w:szCs w:val="21"/>
        </w:rPr>
        <w:t xml:space="preserve"> Warszawskiego Uniwersytetu Medycznego w podziale na zakresy : </w:t>
      </w:r>
    </w:p>
    <w:p w14:paraId="540F0C22" w14:textId="77777777" w:rsidR="00040920" w:rsidRPr="00DA68AF" w:rsidRDefault="00040920" w:rsidP="00040920">
      <w:pPr>
        <w:pStyle w:val="NormalnyWeb"/>
        <w:spacing w:before="0" w:after="0" w:line="276" w:lineRule="auto"/>
        <w:jc w:val="both"/>
        <w:rPr>
          <w:rFonts w:ascii="Calibri Light" w:hAnsi="Calibri Light" w:cs="Calibri Light"/>
          <w:b/>
          <w:bCs/>
          <w:i/>
          <w:iCs/>
          <w:sz w:val="21"/>
          <w:szCs w:val="21"/>
          <w:u w:val="single"/>
        </w:rPr>
      </w:pPr>
      <w:r w:rsidRPr="00DA68AF">
        <w:rPr>
          <w:rFonts w:ascii="Calibri Light" w:hAnsi="Calibri Light" w:cs="Calibri Light"/>
          <w:b/>
          <w:bCs/>
          <w:i/>
          <w:iCs/>
          <w:sz w:val="21"/>
          <w:szCs w:val="21"/>
          <w:u w:val="single"/>
        </w:rPr>
        <w:t>Zakres 1</w:t>
      </w:r>
    </w:p>
    <w:p w14:paraId="605143C6" w14:textId="6A84E5EA" w:rsidR="00040920" w:rsidRPr="005F6780" w:rsidRDefault="00040920" w:rsidP="00040920">
      <w:pPr>
        <w:pStyle w:val="NormalnyWeb"/>
        <w:spacing w:before="0" w:after="0" w:line="276" w:lineRule="auto"/>
        <w:jc w:val="both"/>
        <w:rPr>
          <w:rFonts w:ascii="Calibri Light" w:hAnsi="Calibri Light" w:cs="Calibri Light"/>
          <w:b/>
          <w:bCs/>
          <w:sz w:val="21"/>
          <w:szCs w:val="21"/>
        </w:rPr>
      </w:pPr>
      <w:r w:rsidRPr="005F6780">
        <w:rPr>
          <w:rFonts w:ascii="Calibri Light" w:hAnsi="Calibri Light" w:cs="Calibri Light"/>
          <w:b/>
          <w:bCs/>
          <w:sz w:val="21"/>
          <w:szCs w:val="21"/>
        </w:rPr>
        <w:t xml:space="preserve">Udzielanie świadczeń zdrowotnych przez lekarzy  polegających na wykonywaniu </w:t>
      </w:r>
      <w:r w:rsidR="00AF5C2E">
        <w:rPr>
          <w:rFonts w:ascii="Calibri Light" w:hAnsi="Calibri Light" w:cs="Calibri Light"/>
          <w:b/>
          <w:bCs/>
          <w:sz w:val="21"/>
          <w:szCs w:val="21"/>
        </w:rPr>
        <w:t>usłu</w:t>
      </w:r>
      <w:r w:rsidRPr="005F6780">
        <w:rPr>
          <w:rFonts w:ascii="Calibri Light" w:hAnsi="Calibri Light" w:cs="Calibri Light"/>
          <w:b/>
          <w:bCs/>
          <w:sz w:val="21"/>
          <w:szCs w:val="21"/>
        </w:rPr>
        <w:t xml:space="preserve">g w </w:t>
      </w:r>
      <w:r>
        <w:rPr>
          <w:rFonts w:ascii="Calibri Light" w:hAnsi="Calibri Light" w:cs="Calibri Light"/>
          <w:b/>
          <w:bCs/>
          <w:sz w:val="21"/>
          <w:szCs w:val="21"/>
        </w:rPr>
        <w:t>zakresie</w:t>
      </w:r>
      <w:r w:rsidRPr="005F6780">
        <w:rPr>
          <w:rFonts w:ascii="Calibri Light" w:hAnsi="Calibri Light" w:cs="Calibri Light"/>
          <w:b/>
          <w:bCs/>
          <w:sz w:val="21"/>
          <w:szCs w:val="21"/>
        </w:rPr>
        <w:t xml:space="preserve">  anestezjologii i intensywnej terapii</w:t>
      </w:r>
      <w:r>
        <w:rPr>
          <w:rFonts w:ascii="Calibri Light" w:hAnsi="Calibri Light" w:cs="Calibri Light"/>
          <w:b/>
          <w:bCs/>
          <w:sz w:val="21"/>
          <w:szCs w:val="21"/>
        </w:rPr>
        <w:t xml:space="preserve"> w </w:t>
      </w:r>
      <w:r w:rsidRPr="005F6780">
        <w:rPr>
          <w:rFonts w:ascii="Calibri Light" w:eastAsia="Calibri" w:hAnsi="Calibri Light" w:cs="Calibri Light"/>
          <w:b/>
          <w:sz w:val="21"/>
          <w:szCs w:val="21"/>
          <w:lang w:eastAsia="en-US"/>
        </w:rPr>
        <w:t xml:space="preserve">Klinice Anestezjologii i Intensywnej Terapii dla Dzieci w Dziecięcym Szpitalu Klinicznym UCK WUM </w:t>
      </w:r>
      <w:r>
        <w:rPr>
          <w:rFonts w:ascii="Calibri Light" w:hAnsi="Calibri Light" w:cs="Calibri Light"/>
          <w:b/>
          <w:bCs/>
          <w:sz w:val="21"/>
          <w:szCs w:val="21"/>
        </w:rPr>
        <w:t xml:space="preserve">w okresie od 01.05.2026 r. do </w:t>
      </w:r>
      <w:r w:rsidR="009F22A8">
        <w:rPr>
          <w:rFonts w:ascii="Calibri Light" w:hAnsi="Calibri Light" w:cs="Calibri Light"/>
          <w:b/>
          <w:bCs/>
          <w:sz w:val="21"/>
          <w:szCs w:val="21"/>
        </w:rPr>
        <w:t>30</w:t>
      </w:r>
      <w:r>
        <w:rPr>
          <w:rFonts w:ascii="Calibri Light" w:hAnsi="Calibri Light" w:cs="Calibri Light"/>
          <w:b/>
          <w:bCs/>
          <w:sz w:val="21"/>
          <w:szCs w:val="21"/>
        </w:rPr>
        <w:t>.</w:t>
      </w:r>
      <w:r w:rsidR="009F22A8">
        <w:rPr>
          <w:rFonts w:ascii="Calibri Light" w:hAnsi="Calibri Light" w:cs="Calibri Light"/>
          <w:b/>
          <w:bCs/>
          <w:sz w:val="21"/>
          <w:szCs w:val="21"/>
        </w:rPr>
        <w:t>04</w:t>
      </w:r>
      <w:r>
        <w:rPr>
          <w:rFonts w:ascii="Calibri Light" w:hAnsi="Calibri Light" w:cs="Calibri Light"/>
          <w:b/>
          <w:bCs/>
          <w:sz w:val="21"/>
          <w:szCs w:val="21"/>
        </w:rPr>
        <w:t xml:space="preserve">.2027 r. </w:t>
      </w:r>
      <w:r w:rsidRPr="005F6780">
        <w:rPr>
          <w:rFonts w:ascii="Calibri Light" w:hAnsi="Calibri Light" w:cs="Calibri Light"/>
          <w:b/>
          <w:bCs/>
          <w:sz w:val="21"/>
          <w:szCs w:val="21"/>
        </w:rPr>
        <w:t xml:space="preserve">, </w:t>
      </w:r>
      <w:r>
        <w:rPr>
          <w:rFonts w:ascii="Calibri Light" w:hAnsi="Calibri Light" w:cs="Calibri Light"/>
          <w:b/>
          <w:bCs/>
          <w:sz w:val="21"/>
          <w:szCs w:val="21"/>
        </w:rPr>
        <w:t xml:space="preserve">a </w:t>
      </w:r>
      <w:r w:rsidRPr="005F6780">
        <w:rPr>
          <w:rFonts w:ascii="Calibri Light" w:hAnsi="Calibri Light" w:cs="Calibri Light"/>
          <w:b/>
          <w:bCs/>
          <w:sz w:val="21"/>
          <w:szCs w:val="21"/>
        </w:rPr>
        <w:t xml:space="preserve">w szczególności : </w:t>
      </w:r>
    </w:p>
    <w:p w14:paraId="67B89F8B" w14:textId="77777777" w:rsidR="00040920" w:rsidRPr="005F6780" w:rsidRDefault="00040920" w:rsidP="00040920">
      <w:pPr>
        <w:numPr>
          <w:ilvl w:val="0"/>
          <w:numId w:val="34"/>
        </w:numPr>
        <w:spacing w:after="0" w:line="259" w:lineRule="auto"/>
        <w:contextualSpacing/>
        <w:rPr>
          <w:rFonts w:ascii="Calibri Light" w:hAnsi="Calibri Light" w:cs="Calibri Light"/>
          <w:sz w:val="21"/>
          <w:szCs w:val="21"/>
          <w:lang w:eastAsia="pl-PL"/>
        </w:rPr>
      </w:pPr>
      <w:r>
        <w:rPr>
          <w:rFonts w:ascii="Calibri Light" w:hAnsi="Calibri Light" w:cs="Calibri Light"/>
          <w:sz w:val="21"/>
          <w:szCs w:val="21"/>
          <w:lang w:eastAsia="pl-PL"/>
        </w:rPr>
        <w:t>a</w:t>
      </w:r>
      <w:r w:rsidRPr="005F6780">
        <w:rPr>
          <w:rFonts w:ascii="Calibri Light" w:hAnsi="Calibri Light" w:cs="Calibri Light"/>
          <w:sz w:val="21"/>
          <w:szCs w:val="21"/>
          <w:lang w:eastAsia="pl-PL"/>
        </w:rPr>
        <w:t>nestezjologii i intensywnej terapii, tj. wykonywania znieczulania ogólnego i przewodowego do zabiegów operacyjnych położniczych</w:t>
      </w:r>
      <w:r>
        <w:rPr>
          <w:rFonts w:ascii="Calibri Light" w:hAnsi="Calibri Light" w:cs="Calibri Light"/>
          <w:sz w:val="21"/>
          <w:szCs w:val="21"/>
          <w:lang w:eastAsia="pl-PL"/>
        </w:rPr>
        <w:t xml:space="preserve"> i ginekologicznych</w:t>
      </w:r>
      <w:r w:rsidRPr="005F6780">
        <w:rPr>
          <w:rFonts w:ascii="Calibri Light" w:hAnsi="Calibri Light" w:cs="Calibri Light"/>
          <w:sz w:val="21"/>
          <w:szCs w:val="21"/>
          <w:lang w:eastAsia="pl-PL"/>
        </w:rPr>
        <w:t>, cięć cesarskich, operacji wewnątrzmacicznych płodu oraz dla celów diagnostycznych lub leczniczych;</w:t>
      </w:r>
    </w:p>
    <w:p w14:paraId="30CD7E60" w14:textId="77777777" w:rsidR="00040920" w:rsidRPr="005F6780" w:rsidRDefault="00040920" w:rsidP="00040920">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r</w:t>
      </w:r>
      <w:r w:rsidRPr="005F6780">
        <w:rPr>
          <w:rFonts w:ascii="Calibri Light" w:hAnsi="Calibri Light" w:cs="Calibri Light"/>
          <w:sz w:val="21"/>
          <w:szCs w:val="21"/>
          <w:lang w:eastAsia="pl-PL"/>
        </w:rPr>
        <w:t>eanimacji i udzielania świadczeń medycznych pacjentom będącym w stanie bezpośredniego zagrożenia życia;</w:t>
      </w:r>
    </w:p>
    <w:p w14:paraId="5675EB69" w14:textId="77777777" w:rsidR="00040920" w:rsidRPr="005F6780" w:rsidRDefault="00040920" w:rsidP="00040920">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l</w:t>
      </w:r>
      <w:r w:rsidRPr="005F6780">
        <w:rPr>
          <w:rFonts w:ascii="Calibri Light" w:hAnsi="Calibri Light" w:cs="Calibri Light"/>
          <w:sz w:val="21"/>
          <w:szCs w:val="21"/>
          <w:lang w:eastAsia="pl-PL"/>
        </w:rPr>
        <w:t>eczenia bólu ostrego i przewlekłego;</w:t>
      </w:r>
    </w:p>
    <w:p w14:paraId="04D50060" w14:textId="77777777" w:rsidR="00040920" w:rsidRPr="005F6780" w:rsidRDefault="00040920" w:rsidP="00040920">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u</w:t>
      </w:r>
      <w:r w:rsidRPr="005F6780">
        <w:rPr>
          <w:rFonts w:ascii="Calibri Light" w:hAnsi="Calibri Light" w:cs="Calibri Light"/>
          <w:sz w:val="21"/>
          <w:szCs w:val="21"/>
          <w:lang w:eastAsia="pl-PL"/>
        </w:rPr>
        <w:t>dzielania konsultacji z zakresu anestezjologii i intensywnej terapii;</w:t>
      </w:r>
    </w:p>
    <w:p w14:paraId="7A7C258F" w14:textId="77777777" w:rsidR="00040920" w:rsidRPr="005F6780" w:rsidRDefault="00040920" w:rsidP="00040920">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i</w:t>
      </w:r>
      <w:r w:rsidRPr="005F6780">
        <w:rPr>
          <w:rFonts w:ascii="Calibri Light" w:hAnsi="Calibri Light" w:cs="Calibri Light"/>
          <w:sz w:val="21"/>
          <w:szCs w:val="21"/>
          <w:lang w:eastAsia="pl-PL"/>
        </w:rPr>
        <w:t xml:space="preserve">ntensywnej terapii – leczenie i </w:t>
      </w:r>
      <w:r>
        <w:rPr>
          <w:rFonts w:ascii="Calibri Light" w:hAnsi="Calibri Light" w:cs="Calibri Light"/>
          <w:sz w:val="21"/>
          <w:szCs w:val="21"/>
          <w:lang w:eastAsia="pl-PL"/>
        </w:rPr>
        <w:t xml:space="preserve">zapewnienie opieki okołoporodowej pacjentkom </w:t>
      </w:r>
      <w:r w:rsidRPr="005F6780">
        <w:rPr>
          <w:rFonts w:ascii="Calibri Light" w:hAnsi="Calibri Light" w:cs="Calibri Light"/>
          <w:sz w:val="21"/>
          <w:szCs w:val="21"/>
          <w:lang w:eastAsia="pl-PL"/>
        </w:rPr>
        <w:t>Oddzia</w:t>
      </w:r>
      <w:r>
        <w:rPr>
          <w:rFonts w:ascii="Calibri Light" w:hAnsi="Calibri Light" w:cs="Calibri Light"/>
          <w:sz w:val="21"/>
          <w:szCs w:val="21"/>
          <w:lang w:eastAsia="pl-PL"/>
        </w:rPr>
        <w:t>łu</w:t>
      </w:r>
      <w:r w:rsidRPr="005F6780">
        <w:rPr>
          <w:rFonts w:ascii="Calibri Light" w:hAnsi="Calibri Light" w:cs="Calibri Light"/>
          <w:sz w:val="21"/>
          <w:szCs w:val="21"/>
          <w:lang w:eastAsia="pl-PL"/>
        </w:rPr>
        <w:t xml:space="preserve"> Kliniczn</w:t>
      </w:r>
      <w:r>
        <w:rPr>
          <w:rFonts w:ascii="Calibri Light" w:hAnsi="Calibri Light" w:cs="Calibri Light"/>
          <w:sz w:val="21"/>
          <w:szCs w:val="21"/>
          <w:lang w:eastAsia="pl-PL"/>
        </w:rPr>
        <w:t xml:space="preserve">ego </w:t>
      </w:r>
      <w:r w:rsidRPr="005F6780">
        <w:rPr>
          <w:rFonts w:ascii="Calibri Light" w:hAnsi="Calibri Light" w:cs="Calibri Light"/>
          <w:sz w:val="21"/>
          <w:szCs w:val="21"/>
          <w:lang w:eastAsia="pl-PL"/>
        </w:rPr>
        <w:t>Położnictwa, Perinatologii, Ginekologii i Rozrodczości;</w:t>
      </w:r>
    </w:p>
    <w:p w14:paraId="07B9D21E" w14:textId="77777777" w:rsidR="00040920" w:rsidRPr="005F6780" w:rsidRDefault="00040920" w:rsidP="00040920">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p</w:t>
      </w:r>
      <w:r w:rsidRPr="005F6780">
        <w:rPr>
          <w:rFonts w:ascii="Calibri Light" w:hAnsi="Calibri Light" w:cs="Calibri Light"/>
          <w:sz w:val="21"/>
          <w:szCs w:val="21"/>
          <w:lang w:eastAsia="pl-PL"/>
        </w:rPr>
        <w:t>rowadzenia racjonalnej i oszczędnej gospodarki sprzętem, aparaturą i innymi środkami wykorzystywanymi do udzielania wyżej wymienionych świadczeń, zgodnie z przyjęt</w:t>
      </w:r>
      <w:r>
        <w:rPr>
          <w:rFonts w:ascii="Calibri Light" w:hAnsi="Calibri Light" w:cs="Calibri Light"/>
          <w:sz w:val="21"/>
          <w:szCs w:val="21"/>
          <w:lang w:eastAsia="pl-PL"/>
        </w:rPr>
        <w:t xml:space="preserve">ymi w Oddziale </w:t>
      </w:r>
      <w:r w:rsidRPr="005F6780">
        <w:rPr>
          <w:rFonts w:ascii="Calibri Light" w:hAnsi="Calibri Light" w:cs="Calibri Light"/>
          <w:sz w:val="21"/>
          <w:szCs w:val="21"/>
          <w:lang w:eastAsia="pl-PL"/>
        </w:rPr>
        <w:t>Klinicznym Położnictwa, Perinatologii i Ginekologii DSK UCK WUM standardami;</w:t>
      </w:r>
    </w:p>
    <w:p w14:paraId="7EBE836A" w14:textId="77777777" w:rsidR="00040920" w:rsidRPr="005F6780" w:rsidRDefault="00040920" w:rsidP="00040920">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n</w:t>
      </w:r>
      <w:r w:rsidRPr="005F6780">
        <w:rPr>
          <w:rFonts w:ascii="Calibri Light" w:hAnsi="Calibri Light" w:cs="Calibri Light"/>
          <w:sz w:val="21"/>
          <w:szCs w:val="21"/>
          <w:lang w:eastAsia="pl-PL"/>
        </w:rPr>
        <w:t>adzorowanie pracy lekarzy bez specjalizacji;</w:t>
      </w:r>
    </w:p>
    <w:p w14:paraId="6DC47463" w14:textId="77777777" w:rsidR="00040920" w:rsidRPr="005F6780" w:rsidRDefault="00040920" w:rsidP="00040920">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d</w:t>
      </w:r>
      <w:r w:rsidRPr="005F6780">
        <w:rPr>
          <w:rFonts w:ascii="Calibri Light" w:hAnsi="Calibri Light" w:cs="Calibri Light"/>
          <w:sz w:val="21"/>
          <w:szCs w:val="21"/>
          <w:lang w:eastAsia="pl-PL"/>
        </w:rPr>
        <w:t>yżurów medycznych w systemie całodobowym według  harmonogramu</w:t>
      </w:r>
      <w:r w:rsidRPr="005F6780">
        <w:rPr>
          <w:rFonts w:ascii="Calibri Light" w:hAnsi="Calibri Light" w:cs="Calibri Light"/>
          <w:sz w:val="21"/>
          <w:szCs w:val="21"/>
          <w:u w:val="single"/>
          <w:lang w:eastAsia="pl-PL"/>
        </w:rPr>
        <w:t>.</w:t>
      </w:r>
    </w:p>
    <w:p w14:paraId="24B1F5F9" w14:textId="77777777" w:rsidR="00040920" w:rsidRPr="00DA68AF" w:rsidRDefault="00040920" w:rsidP="00040920">
      <w:pPr>
        <w:pStyle w:val="NormalnyWeb"/>
        <w:spacing w:before="0" w:after="0" w:line="276" w:lineRule="auto"/>
        <w:jc w:val="both"/>
        <w:rPr>
          <w:rFonts w:ascii="Calibri Light" w:hAnsi="Calibri Light" w:cs="Calibri Light"/>
          <w:b/>
          <w:bCs/>
          <w:i/>
          <w:iCs/>
          <w:sz w:val="21"/>
          <w:szCs w:val="21"/>
          <w:u w:val="single"/>
        </w:rPr>
      </w:pPr>
      <w:r w:rsidRPr="00DA68AF">
        <w:rPr>
          <w:rFonts w:ascii="Calibri Light" w:hAnsi="Calibri Light" w:cs="Calibri Light"/>
          <w:b/>
          <w:bCs/>
          <w:i/>
          <w:iCs/>
          <w:sz w:val="21"/>
          <w:szCs w:val="21"/>
          <w:u w:val="single"/>
        </w:rPr>
        <w:t>Zakres 2</w:t>
      </w:r>
    </w:p>
    <w:p w14:paraId="5A361C9C" w14:textId="77777777" w:rsidR="00040920" w:rsidRPr="005F6780" w:rsidRDefault="00040920" w:rsidP="00040920">
      <w:pPr>
        <w:pStyle w:val="NormalnyWeb"/>
        <w:spacing w:before="0" w:after="0" w:line="276" w:lineRule="auto"/>
        <w:jc w:val="both"/>
        <w:rPr>
          <w:rFonts w:ascii="Calibri Light" w:eastAsia="Calibri" w:hAnsi="Calibri Light" w:cs="Calibri Light"/>
          <w:b/>
          <w:sz w:val="21"/>
          <w:szCs w:val="21"/>
          <w:lang w:eastAsia="en-US"/>
        </w:rPr>
      </w:pPr>
      <w:r w:rsidRPr="005F6780">
        <w:rPr>
          <w:rFonts w:ascii="Calibri Light" w:hAnsi="Calibri Light" w:cs="Calibri Light"/>
          <w:b/>
          <w:bCs/>
          <w:sz w:val="21"/>
          <w:szCs w:val="21"/>
        </w:rPr>
        <w:t>Udzielanie</w:t>
      </w:r>
      <w:r w:rsidRPr="005F6780">
        <w:rPr>
          <w:rFonts w:ascii="Calibri Light" w:eastAsia="Calibri" w:hAnsi="Calibri Light" w:cs="Calibri Light"/>
          <w:b/>
          <w:sz w:val="21"/>
          <w:szCs w:val="21"/>
          <w:lang w:eastAsia="en-US"/>
        </w:rPr>
        <w:t xml:space="preserve"> świadczeń zdrowotnych polegających na świadczeniu usług w zakresie anestezjologii i intensywnej terapii dzieci, intensywnej opieki pooperacyjnej, resuscytacji oraz konsultacji z zakresu leczenia bólu w Klinice Anestezjologii i Intensywnej Terapii dla Dzieci w Dziecięcym Szpitalu Klinicznym UCK WUM przez lekarzy specjalistów na okres 01.0</w:t>
      </w:r>
      <w:r>
        <w:rPr>
          <w:rFonts w:ascii="Calibri Light" w:eastAsia="Calibri" w:hAnsi="Calibri Light" w:cs="Calibri Light"/>
          <w:b/>
          <w:sz w:val="21"/>
          <w:szCs w:val="21"/>
          <w:lang w:eastAsia="en-US"/>
        </w:rPr>
        <w:t>5</w:t>
      </w:r>
      <w:r w:rsidRPr="005F6780">
        <w:rPr>
          <w:rFonts w:ascii="Calibri Light" w:eastAsia="Calibri" w:hAnsi="Calibri Light" w:cs="Calibri Light"/>
          <w:b/>
          <w:sz w:val="21"/>
          <w:szCs w:val="21"/>
          <w:lang w:eastAsia="en-US"/>
        </w:rPr>
        <w:t xml:space="preserve">.2026 r. do 28.02.2027 r., a w szczególności: </w:t>
      </w:r>
    </w:p>
    <w:p w14:paraId="68F46DA0" w14:textId="77777777" w:rsidR="00040920" w:rsidRPr="005F6780" w:rsidRDefault="00040920" w:rsidP="00040920">
      <w:pPr>
        <w:pStyle w:val="NormalnyWeb"/>
        <w:numPr>
          <w:ilvl w:val="0"/>
          <w:numId w:val="35"/>
        </w:numPr>
        <w:suppressAutoHyphens w:val="0"/>
        <w:spacing w:before="0" w:after="0"/>
        <w:ind w:left="567" w:hanging="425"/>
        <w:jc w:val="both"/>
        <w:rPr>
          <w:rFonts w:ascii="Calibri Light" w:hAnsi="Calibri Light" w:cs="Calibri Light"/>
          <w:sz w:val="21"/>
          <w:szCs w:val="21"/>
        </w:rPr>
      </w:pPr>
      <w:r w:rsidRPr="005F6780">
        <w:rPr>
          <w:rFonts w:ascii="Calibri Light" w:hAnsi="Calibri Light" w:cs="Calibri Light"/>
          <w:sz w:val="21"/>
          <w:szCs w:val="21"/>
        </w:rPr>
        <w:t>anestezjologii i intensywnej terapii, tj. wykonywania znieczulania ogólnego</w:t>
      </w:r>
      <w:r>
        <w:rPr>
          <w:rFonts w:ascii="Calibri Light" w:hAnsi="Calibri Light" w:cs="Calibri Light"/>
          <w:sz w:val="21"/>
          <w:szCs w:val="21"/>
        </w:rPr>
        <w:t xml:space="preserve"> </w:t>
      </w:r>
      <w:r w:rsidRPr="005F6780">
        <w:rPr>
          <w:rFonts w:ascii="Calibri Light" w:hAnsi="Calibri Light" w:cs="Calibri Light"/>
          <w:sz w:val="21"/>
          <w:szCs w:val="21"/>
        </w:rPr>
        <w:t>i przewodowego do zabiegów operacyjnych oraz dla celów diagnostycznych lub leczniczych;</w:t>
      </w:r>
    </w:p>
    <w:p w14:paraId="041E94FB" w14:textId="77777777" w:rsidR="00040920" w:rsidRPr="005F6780" w:rsidRDefault="00040920" w:rsidP="00040920">
      <w:pPr>
        <w:pStyle w:val="Akapitzlist"/>
        <w:numPr>
          <w:ilvl w:val="0"/>
          <w:numId w:val="35"/>
        </w:numPr>
        <w:spacing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reanimacji i udzielania świadczeń medycznych pacjentom będącym w stanie bezpośredniego zagrożenia życia;</w:t>
      </w:r>
    </w:p>
    <w:p w14:paraId="24460C58" w14:textId="77777777" w:rsidR="00040920" w:rsidRPr="005F6780" w:rsidRDefault="00040920" w:rsidP="00040920">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leczenia bólu ostrego i przewlekłego;</w:t>
      </w:r>
    </w:p>
    <w:p w14:paraId="2E54576C" w14:textId="77777777" w:rsidR="00040920" w:rsidRPr="005F6780" w:rsidRDefault="00040920" w:rsidP="00040920">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udzielania konsultacji z zakresu anestezjologii i intensywnej terapii;</w:t>
      </w:r>
    </w:p>
    <w:p w14:paraId="74AAA0B3" w14:textId="77777777" w:rsidR="00040920" w:rsidRPr="005F6780" w:rsidRDefault="00040920" w:rsidP="00040920">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intensywnej terapii – leczenie i opieka nad chorymi w Klinice Anestezjologii i Intensywnej Terapii dla Dzieci;</w:t>
      </w:r>
    </w:p>
    <w:p w14:paraId="50E3E465" w14:textId="77777777" w:rsidR="00040920" w:rsidRPr="005F6780" w:rsidRDefault="00040920" w:rsidP="00040920">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prowadzenia racjonalnej i oszczędnej gospodarki sprzętem, aparaturą i innymi środkami wykorzystywanymi do udzielania wyżej wymienionych świadczeń, zgodnie z przyjętymi w Klinice Anestezjologii i Intensywnej Terapii dla Dzieci DSK UCK WUM standardami;</w:t>
      </w:r>
    </w:p>
    <w:p w14:paraId="51BDC9C9" w14:textId="77777777" w:rsidR="00040920" w:rsidRPr="005F6780" w:rsidRDefault="00040920" w:rsidP="00040920">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nadzorowanie pracy lekarzy bez specjalizacji;</w:t>
      </w:r>
    </w:p>
    <w:p w14:paraId="78F30EB7" w14:textId="77777777" w:rsidR="00040920" w:rsidRPr="005F6780" w:rsidRDefault="00040920" w:rsidP="00040920">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dyżurów medycznych w systemie całodobowym według harmonogramu.</w:t>
      </w:r>
    </w:p>
    <w:p w14:paraId="1F88757F" w14:textId="1944AC07" w:rsidR="00040920" w:rsidRPr="005F6780" w:rsidRDefault="00040920" w:rsidP="00040920">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lastRenderedPageBreak/>
        <w:t xml:space="preserve">przyjmujący Zamówienie zobowiązuje się do udzielenia świadczeń zdrowotnych wskazanych  powyżej według miesięcznego harmonogramu pracy ustalonego według planu zabiegów przekazanych przez oddziały zabiegowe lub skorygowanego tygodniowego harmonogramu czasu pracy przekazanego do realizacji przynajmniej z tygodniowym wyprzedzeniem w porozumieniu z Udzielającym Zamówienia w ilości </w:t>
      </w:r>
      <w:r w:rsidRPr="005F6780">
        <w:rPr>
          <w:rFonts w:ascii="Calibri Light" w:hAnsi="Calibri Light" w:cs="Calibri Light"/>
          <w:b/>
          <w:bCs/>
          <w:sz w:val="21"/>
          <w:szCs w:val="21"/>
        </w:rPr>
        <w:t xml:space="preserve">nie mniejszej </w:t>
      </w:r>
      <w:r w:rsidRPr="00AF31C7">
        <w:rPr>
          <w:rFonts w:ascii="Calibri Light" w:hAnsi="Calibri Light" w:cs="Calibri Light"/>
          <w:b/>
          <w:bCs/>
          <w:sz w:val="21"/>
          <w:szCs w:val="21"/>
        </w:rPr>
        <w:t xml:space="preserve">niż </w:t>
      </w:r>
      <w:r w:rsidR="00AF31C7" w:rsidRPr="00AF31C7">
        <w:rPr>
          <w:rFonts w:ascii="Calibri Light" w:hAnsi="Calibri Light" w:cs="Calibri Light"/>
          <w:b/>
          <w:bCs/>
          <w:sz w:val="21"/>
          <w:szCs w:val="21"/>
        </w:rPr>
        <w:t>48</w:t>
      </w:r>
      <w:r w:rsidRPr="005F6780">
        <w:rPr>
          <w:rFonts w:ascii="Calibri Light" w:hAnsi="Calibri Light" w:cs="Calibri Light"/>
          <w:b/>
          <w:bCs/>
          <w:sz w:val="21"/>
          <w:szCs w:val="21"/>
        </w:rPr>
        <w:t xml:space="preserve"> godziny</w:t>
      </w:r>
      <w:r w:rsidRPr="005F6780">
        <w:rPr>
          <w:rFonts w:ascii="Calibri Light" w:hAnsi="Calibri Light" w:cs="Calibri Light"/>
          <w:sz w:val="21"/>
          <w:szCs w:val="21"/>
        </w:rPr>
        <w:t xml:space="preserve"> </w:t>
      </w:r>
      <w:r w:rsidRPr="005F6780">
        <w:rPr>
          <w:rFonts w:ascii="Calibri Light" w:hAnsi="Calibri Light" w:cs="Calibri Light"/>
          <w:b/>
          <w:bCs/>
          <w:sz w:val="21"/>
          <w:szCs w:val="21"/>
        </w:rPr>
        <w:t xml:space="preserve">miesięcznie. </w:t>
      </w:r>
      <w:r w:rsidRPr="005F6780">
        <w:rPr>
          <w:rFonts w:ascii="Calibri Light" w:hAnsi="Calibri Light" w:cs="Calibri Light"/>
          <w:sz w:val="21"/>
          <w:szCs w:val="21"/>
        </w:rPr>
        <w:t xml:space="preserve">W szczególnie uzasadnionych przypadkach miesięczny limit godzin, o którym mowa powyżej może nie być wypracowany przez Przyjmującego Zamówienie za zgodą Kierownika Kliniki Anestezjologii i Intensywnej Terapii dla Dzieci w Dziecięcym Szpitalu Klinicznym UCK WUM, przy czym może to nastąpić tylko raz w ciągu roku kalendarzowego. </w:t>
      </w:r>
    </w:p>
    <w:p w14:paraId="51105C15" w14:textId="77777777" w:rsidR="00040920" w:rsidRPr="005F6780" w:rsidRDefault="00040920" w:rsidP="00040920">
      <w:pPr>
        <w:pStyle w:val="NormalnyWeb"/>
        <w:spacing w:before="0" w:after="0" w:line="276" w:lineRule="auto"/>
        <w:jc w:val="both"/>
        <w:rPr>
          <w:rFonts w:ascii="Calibri Light" w:eastAsia="Calibri" w:hAnsi="Calibri Light" w:cs="Calibri Light"/>
          <w:b/>
          <w:sz w:val="21"/>
          <w:szCs w:val="21"/>
          <w:lang w:eastAsia="en-US"/>
        </w:rPr>
      </w:pPr>
    </w:p>
    <w:p w14:paraId="064E0079" w14:textId="7DEE385F" w:rsidR="00916716" w:rsidRPr="00B3103F" w:rsidRDefault="00916716" w:rsidP="00B3103F">
      <w:pPr>
        <w:pStyle w:val="NormalnyWeb"/>
        <w:spacing w:before="0" w:after="0" w:line="276" w:lineRule="auto"/>
        <w:jc w:val="both"/>
        <w:rPr>
          <w:rFonts w:asciiTheme="majorHAnsi" w:hAnsiTheme="majorHAnsi" w:cstheme="majorHAnsi"/>
          <w:sz w:val="22"/>
          <w:szCs w:val="22"/>
        </w:rPr>
      </w:pPr>
    </w:p>
    <w:p w14:paraId="7974D581" w14:textId="6BBCEBF2" w:rsidR="00DF6342" w:rsidRPr="00B3103F" w:rsidRDefault="00DF6342" w:rsidP="00B3103F">
      <w:pPr>
        <w:spacing w:after="0"/>
        <w:jc w:val="both"/>
        <w:rPr>
          <w:rFonts w:asciiTheme="majorHAnsi" w:hAnsiTheme="majorHAnsi" w:cstheme="majorHAnsi"/>
        </w:rPr>
      </w:pPr>
      <w:r w:rsidRPr="00B3103F">
        <w:rPr>
          <w:rFonts w:asciiTheme="majorHAnsi" w:hAnsiTheme="majorHAnsi" w:cstheme="majorHAnsi"/>
        </w:rPr>
        <w:t xml:space="preserve">Nazwa </w:t>
      </w:r>
      <w:r w:rsidR="00F02410" w:rsidRPr="00B3103F">
        <w:rPr>
          <w:rFonts w:asciiTheme="majorHAnsi" w:hAnsiTheme="majorHAnsi" w:cstheme="majorHAnsi"/>
        </w:rPr>
        <w:t>Oferenta:</w:t>
      </w:r>
      <w:r w:rsidRPr="00B3103F">
        <w:rPr>
          <w:rFonts w:asciiTheme="majorHAnsi" w:hAnsiTheme="majorHAnsi" w:cstheme="majorHAnsi"/>
        </w:rPr>
        <w:t>…………………………………………………………………………………………………………………….</w:t>
      </w:r>
    </w:p>
    <w:p w14:paraId="122FB4DF" w14:textId="77777777" w:rsidR="00DF6342" w:rsidRPr="00B3103F" w:rsidRDefault="00DF6342" w:rsidP="00B3103F">
      <w:pPr>
        <w:pStyle w:val="Akapitzlist"/>
        <w:tabs>
          <w:tab w:val="left" w:pos="6663"/>
        </w:tabs>
        <w:ind w:left="0"/>
        <w:jc w:val="both"/>
        <w:rPr>
          <w:rFonts w:asciiTheme="majorHAnsi" w:hAnsiTheme="majorHAnsi" w:cstheme="majorHAnsi"/>
        </w:rPr>
      </w:pPr>
    </w:p>
    <w:p w14:paraId="4B3A7DFE"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Adres siedziby Oferenta…………………………………………………………………………………………………………….</w:t>
      </w:r>
    </w:p>
    <w:p w14:paraId="1E004ED8" w14:textId="77777777" w:rsidR="00DF6342" w:rsidRPr="00B3103F" w:rsidRDefault="00DF6342" w:rsidP="00B3103F">
      <w:pPr>
        <w:pStyle w:val="Akapitzlist"/>
        <w:tabs>
          <w:tab w:val="left" w:pos="6663"/>
        </w:tabs>
        <w:ind w:left="0"/>
        <w:jc w:val="both"/>
        <w:rPr>
          <w:rFonts w:asciiTheme="majorHAnsi" w:hAnsiTheme="majorHAnsi" w:cstheme="majorHAnsi"/>
        </w:rPr>
      </w:pPr>
    </w:p>
    <w:p w14:paraId="0CDD7895" w14:textId="3197CB02"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Nr telefonu</w:t>
      </w:r>
      <w:r w:rsidR="00F2080C" w:rsidRPr="00B3103F">
        <w:rPr>
          <w:rFonts w:asciiTheme="majorHAnsi" w:hAnsiTheme="majorHAnsi" w:cstheme="majorHAnsi"/>
        </w:rPr>
        <w:t>/e-mail</w:t>
      </w:r>
      <w:r w:rsidRPr="00B3103F">
        <w:rPr>
          <w:rFonts w:asciiTheme="majorHAnsi" w:hAnsiTheme="majorHAnsi" w:cstheme="majorHAnsi"/>
        </w:rPr>
        <w:t>………………………………………………………………………</w:t>
      </w:r>
      <w:r w:rsidR="00F02410" w:rsidRPr="00B3103F">
        <w:rPr>
          <w:rFonts w:asciiTheme="majorHAnsi" w:hAnsiTheme="majorHAnsi" w:cstheme="majorHAnsi"/>
        </w:rPr>
        <w:t>……</w:t>
      </w: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2767A3E1" w14:textId="77777777" w:rsidR="00DF6342" w:rsidRPr="00B3103F" w:rsidRDefault="00DF6342" w:rsidP="00B3103F">
      <w:pPr>
        <w:pStyle w:val="Akapitzlist"/>
        <w:tabs>
          <w:tab w:val="left" w:pos="6663"/>
        </w:tabs>
        <w:ind w:left="0"/>
        <w:jc w:val="both"/>
        <w:rPr>
          <w:rFonts w:asciiTheme="majorHAnsi" w:hAnsiTheme="majorHAnsi" w:cstheme="majorHAnsi"/>
        </w:rPr>
      </w:pPr>
    </w:p>
    <w:p w14:paraId="4E06A79C"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Numer konta bankowego………………………………………………………………………………………………………….</w:t>
      </w:r>
    </w:p>
    <w:p w14:paraId="7058E057" w14:textId="77777777" w:rsidR="00DF6342" w:rsidRPr="00B3103F" w:rsidRDefault="00DF6342" w:rsidP="00B3103F">
      <w:pPr>
        <w:pStyle w:val="Akapitzlist"/>
        <w:tabs>
          <w:tab w:val="left" w:pos="6663"/>
        </w:tabs>
        <w:ind w:left="0"/>
        <w:jc w:val="both"/>
        <w:rPr>
          <w:rFonts w:asciiTheme="majorHAnsi" w:hAnsiTheme="majorHAnsi" w:cstheme="majorHAnsi"/>
        </w:rPr>
      </w:pPr>
    </w:p>
    <w:p w14:paraId="1CA34D30" w14:textId="77777777" w:rsidR="00DF6342"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NIP………………………………………...……………..…    REGON……………………..…………………………………….……</w:t>
      </w:r>
    </w:p>
    <w:p w14:paraId="3FD4ED59" w14:textId="77777777" w:rsidR="00DF6342" w:rsidRPr="00B3103F" w:rsidRDefault="00DF6342" w:rsidP="00B3103F">
      <w:pPr>
        <w:pStyle w:val="Akapitzlist"/>
        <w:tabs>
          <w:tab w:val="left" w:pos="5812"/>
        </w:tabs>
        <w:ind w:left="0"/>
        <w:jc w:val="both"/>
        <w:rPr>
          <w:rFonts w:asciiTheme="majorHAnsi" w:hAnsiTheme="majorHAnsi" w:cstheme="majorHAnsi"/>
        </w:rPr>
      </w:pPr>
    </w:p>
    <w:p w14:paraId="66A25109" w14:textId="77777777" w:rsidR="00CC1516"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PESEL………………………………………...……………..</w:t>
      </w:r>
    </w:p>
    <w:p w14:paraId="7C0BC113" w14:textId="77777777" w:rsidR="00101D92" w:rsidRPr="00B3103F" w:rsidRDefault="00101D92" w:rsidP="00B3103F">
      <w:pPr>
        <w:pStyle w:val="Akapitzlist"/>
        <w:tabs>
          <w:tab w:val="left" w:pos="5812"/>
        </w:tabs>
        <w:ind w:left="0"/>
        <w:jc w:val="both"/>
        <w:rPr>
          <w:rFonts w:asciiTheme="majorHAnsi" w:hAnsiTheme="majorHAnsi" w:cstheme="majorHAnsi"/>
        </w:rPr>
      </w:pPr>
    </w:p>
    <w:p w14:paraId="42EE1A20" w14:textId="4886250E" w:rsidR="00623DD5" w:rsidRDefault="00623DD5"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Oferta</w:t>
      </w:r>
      <w:r w:rsidR="00727430" w:rsidRPr="00B3103F">
        <w:rPr>
          <w:rFonts w:asciiTheme="majorHAnsi" w:hAnsiTheme="majorHAnsi" w:cstheme="majorHAnsi"/>
        </w:rPr>
        <w:t xml:space="preserve"> w zakresie nr</w:t>
      </w:r>
      <w:r w:rsidR="00040920">
        <w:rPr>
          <w:rFonts w:asciiTheme="majorHAnsi" w:hAnsiTheme="majorHAnsi" w:cstheme="majorHAnsi"/>
        </w:rPr>
        <w:t>…………………………………………</w:t>
      </w:r>
      <w:r w:rsidR="000D7DFB">
        <w:rPr>
          <w:rFonts w:asciiTheme="majorHAnsi" w:hAnsiTheme="majorHAnsi" w:cstheme="majorHAnsi"/>
        </w:rPr>
        <w:t xml:space="preserve"> </w:t>
      </w:r>
    </w:p>
    <w:p w14:paraId="35D1E670" w14:textId="77777777" w:rsidR="006B5736" w:rsidRDefault="006B5736" w:rsidP="00B3103F">
      <w:pPr>
        <w:pStyle w:val="Akapitzlist"/>
        <w:tabs>
          <w:tab w:val="left" w:pos="5812"/>
        </w:tabs>
        <w:ind w:left="0"/>
        <w:jc w:val="both"/>
        <w:rPr>
          <w:rFonts w:asciiTheme="majorHAnsi" w:hAnsiTheme="majorHAnsi" w:cstheme="majorHAnsi"/>
        </w:rPr>
      </w:pPr>
    </w:p>
    <w:p w14:paraId="75EED3D5" w14:textId="78753F74" w:rsidR="00597128" w:rsidRPr="002814A7" w:rsidRDefault="00597128" w:rsidP="00B3103F">
      <w:pPr>
        <w:pStyle w:val="Akapitzlist"/>
        <w:tabs>
          <w:tab w:val="left" w:pos="5812"/>
        </w:tabs>
        <w:ind w:left="0"/>
        <w:jc w:val="both"/>
        <w:rPr>
          <w:rFonts w:asciiTheme="majorHAnsi" w:hAnsiTheme="majorHAnsi" w:cstheme="majorHAnsi"/>
          <w:b/>
          <w:bCs/>
          <w:i/>
          <w:iCs/>
          <w:u w:val="single"/>
        </w:rPr>
      </w:pPr>
      <w:r w:rsidRPr="002814A7">
        <w:rPr>
          <w:rFonts w:asciiTheme="majorHAnsi" w:hAnsiTheme="majorHAnsi" w:cstheme="majorHAnsi"/>
          <w:b/>
          <w:bCs/>
          <w:i/>
          <w:iCs/>
          <w:u w:val="single"/>
        </w:rPr>
        <w:t>ZAKRES  nr 1 -</w:t>
      </w:r>
      <w:r w:rsidR="003B1CB4" w:rsidRPr="002814A7">
        <w:rPr>
          <w:rFonts w:asciiTheme="majorHAnsi" w:hAnsiTheme="majorHAnsi" w:cstheme="majorHAnsi"/>
          <w:b/>
          <w:bCs/>
          <w:i/>
          <w:iCs/>
          <w:u w:val="single"/>
        </w:rPr>
        <w:t xml:space="preserve"> </w:t>
      </w:r>
      <w:r w:rsidRPr="002814A7">
        <w:rPr>
          <w:rFonts w:asciiTheme="majorHAnsi" w:hAnsiTheme="majorHAnsi" w:cstheme="majorHAnsi"/>
          <w:b/>
          <w:bCs/>
          <w:i/>
          <w:iCs/>
          <w:u w:val="single"/>
        </w:rPr>
        <w:t xml:space="preserve"> Propozycja wynagrodzenia </w:t>
      </w:r>
    </w:p>
    <w:p w14:paraId="182C5994" w14:textId="77777777" w:rsidR="003B1CB4" w:rsidRDefault="003B1CB4" w:rsidP="00597128">
      <w:pPr>
        <w:pStyle w:val="Akapitzlist"/>
        <w:tabs>
          <w:tab w:val="left" w:pos="5812"/>
        </w:tabs>
        <w:ind w:left="851" w:hanging="578"/>
        <w:jc w:val="both"/>
        <w:rPr>
          <w:rFonts w:asciiTheme="majorHAnsi" w:hAnsiTheme="majorHAnsi" w:cstheme="majorHAnsi"/>
        </w:rPr>
      </w:pPr>
    </w:p>
    <w:p w14:paraId="4CAFA0BC" w14:textId="64D2996C" w:rsidR="00597128" w:rsidRPr="00597128" w:rsidRDefault="00597128" w:rsidP="00597128">
      <w:pPr>
        <w:pStyle w:val="Akapitzlist"/>
        <w:tabs>
          <w:tab w:val="left" w:pos="5812"/>
        </w:tabs>
        <w:ind w:left="851" w:hanging="578"/>
        <w:jc w:val="both"/>
        <w:rPr>
          <w:rFonts w:asciiTheme="majorHAnsi" w:hAnsiTheme="majorHAnsi" w:cstheme="majorHAnsi"/>
          <w:b/>
          <w:bCs/>
        </w:rPr>
      </w:pPr>
      <w:r w:rsidRPr="00597128">
        <w:rPr>
          <w:rFonts w:asciiTheme="majorHAnsi" w:hAnsiTheme="majorHAnsi" w:cstheme="majorHAnsi"/>
        </w:rPr>
        <w:t>1)</w:t>
      </w:r>
      <w:r w:rsidRPr="00597128">
        <w:rPr>
          <w:rFonts w:asciiTheme="majorHAnsi" w:hAnsiTheme="majorHAnsi" w:cstheme="majorHAnsi"/>
        </w:rPr>
        <w:tab/>
        <w:t xml:space="preserve">_________zł brutto  za każdą przepracowaną godzinę, </w:t>
      </w:r>
      <w:r w:rsidRPr="00597128">
        <w:rPr>
          <w:rFonts w:asciiTheme="majorHAnsi" w:hAnsiTheme="majorHAnsi" w:cstheme="majorHAnsi"/>
          <w:b/>
          <w:bCs/>
        </w:rPr>
        <w:t xml:space="preserve">od godziny 7.30 do godziny 15.05 w dni powszednie . </w:t>
      </w:r>
    </w:p>
    <w:p w14:paraId="08B62D7C" w14:textId="7E54A9E9" w:rsidR="00597128" w:rsidRPr="00597128" w:rsidRDefault="00597128" w:rsidP="00597128">
      <w:pPr>
        <w:pStyle w:val="Akapitzlist"/>
        <w:tabs>
          <w:tab w:val="left" w:pos="5812"/>
        </w:tabs>
        <w:ind w:left="851" w:hanging="578"/>
        <w:jc w:val="both"/>
        <w:rPr>
          <w:rFonts w:asciiTheme="majorHAnsi" w:hAnsiTheme="majorHAnsi" w:cstheme="majorHAnsi"/>
        </w:rPr>
      </w:pPr>
      <w:r w:rsidRPr="00597128">
        <w:rPr>
          <w:rFonts w:asciiTheme="majorHAnsi" w:hAnsiTheme="majorHAnsi" w:cstheme="majorHAnsi"/>
        </w:rPr>
        <w:t>2)</w:t>
      </w:r>
      <w:r w:rsidRPr="00597128">
        <w:rPr>
          <w:rFonts w:asciiTheme="majorHAnsi" w:hAnsiTheme="majorHAnsi" w:cstheme="majorHAnsi"/>
        </w:rPr>
        <w:tab/>
        <w:t xml:space="preserve">_________ zł brutto  za każdą przepracowaną </w:t>
      </w:r>
      <w:r w:rsidRPr="00597128">
        <w:rPr>
          <w:rFonts w:asciiTheme="majorHAnsi" w:hAnsiTheme="majorHAnsi" w:cstheme="majorHAnsi"/>
          <w:b/>
          <w:bCs/>
        </w:rPr>
        <w:t>godzinę dyżuru po godz. 15.05 do godz. 7.30</w:t>
      </w:r>
      <w:r w:rsidRPr="00597128">
        <w:rPr>
          <w:rFonts w:asciiTheme="majorHAnsi" w:hAnsiTheme="majorHAnsi" w:cstheme="majorHAnsi"/>
        </w:rPr>
        <w:t xml:space="preserve"> w dni powszednie oraz całodobowo  w sobotę , niedzielę i  święta. </w:t>
      </w:r>
    </w:p>
    <w:p w14:paraId="41922540" w14:textId="0078E229" w:rsidR="00597128" w:rsidRPr="00597128" w:rsidRDefault="00597128" w:rsidP="00597128">
      <w:pPr>
        <w:pStyle w:val="Akapitzlist"/>
        <w:tabs>
          <w:tab w:val="left" w:pos="5812"/>
        </w:tabs>
        <w:ind w:left="851" w:hanging="578"/>
        <w:jc w:val="both"/>
        <w:rPr>
          <w:rFonts w:asciiTheme="majorHAnsi" w:hAnsiTheme="majorHAnsi" w:cstheme="majorHAnsi"/>
        </w:rPr>
      </w:pPr>
      <w:r w:rsidRPr="00597128">
        <w:rPr>
          <w:rFonts w:asciiTheme="majorHAnsi" w:hAnsiTheme="majorHAnsi" w:cstheme="majorHAnsi"/>
        </w:rPr>
        <w:t>3)</w:t>
      </w:r>
      <w:r w:rsidRPr="00597128">
        <w:rPr>
          <w:rFonts w:asciiTheme="majorHAnsi" w:hAnsiTheme="majorHAnsi" w:cstheme="majorHAnsi"/>
        </w:rPr>
        <w:tab/>
        <w:t>Deklarowana miesięczna liczba godzin udzielania świadczeń zdrowotnych</w:t>
      </w:r>
      <w:r w:rsidR="00040920">
        <w:rPr>
          <w:rFonts w:asciiTheme="majorHAnsi" w:hAnsiTheme="majorHAnsi" w:cstheme="majorHAnsi"/>
        </w:rPr>
        <w:t>: minimalna__________ liczba godzin/</w:t>
      </w:r>
      <w:proofErr w:type="spellStart"/>
      <w:r w:rsidR="00040920">
        <w:rPr>
          <w:rFonts w:asciiTheme="majorHAnsi" w:hAnsiTheme="majorHAnsi" w:cstheme="majorHAnsi"/>
        </w:rPr>
        <w:t>msc</w:t>
      </w:r>
      <w:proofErr w:type="spellEnd"/>
      <w:r w:rsidR="00040920">
        <w:rPr>
          <w:rFonts w:asciiTheme="majorHAnsi" w:hAnsiTheme="majorHAnsi" w:cstheme="majorHAnsi"/>
        </w:rPr>
        <w:t xml:space="preserve"> </w:t>
      </w:r>
      <w:r w:rsidR="00701303">
        <w:rPr>
          <w:rFonts w:asciiTheme="majorHAnsi" w:hAnsiTheme="majorHAnsi" w:cstheme="majorHAnsi"/>
        </w:rPr>
        <w:t>.</w:t>
      </w:r>
    </w:p>
    <w:p w14:paraId="1F27358E" w14:textId="77777777" w:rsidR="00597128" w:rsidRPr="002814A7" w:rsidRDefault="00597128" w:rsidP="006B5736">
      <w:pPr>
        <w:pStyle w:val="Akapitzlist"/>
        <w:tabs>
          <w:tab w:val="left" w:pos="5812"/>
        </w:tabs>
        <w:ind w:left="0"/>
        <w:jc w:val="both"/>
        <w:rPr>
          <w:rFonts w:asciiTheme="majorHAnsi" w:hAnsiTheme="majorHAnsi" w:cstheme="majorHAnsi"/>
          <w:b/>
          <w:bCs/>
          <w:i/>
          <w:iCs/>
          <w:u w:val="single"/>
        </w:rPr>
      </w:pPr>
    </w:p>
    <w:p w14:paraId="0C6CBED2" w14:textId="630A59E3" w:rsidR="006B5736" w:rsidRPr="002814A7" w:rsidRDefault="00597128" w:rsidP="006B5736">
      <w:pPr>
        <w:pStyle w:val="Akapitzlist"/>
        <w:tabs>
          <w:tab w:val="left" w:pos="5812"/>
        </w:tabs>
        <w:ind w:left="0"/>
        <w:jc w:val="both"/>
        <w:rPr>
          <w:rFonts w:asciiTheme="majorHAnsi" w:hAnsiTheme="majorHAnsi" w:cstheme="majorHAnsi"/>
          <w:b/>
          <w:bCs/>
          <w:i/>
          <w:iCs/>
          <w:u w:val="single"/>
        </w:rPr>
      </w:pPr>
      <w:r w:rsidRPr="002814A7">
        <w:rPr>
          <w:rFonts w:asciiTheme="majorHAnsi" w:hAnsiTheme="majorHAnsi" w:cstheme="majorHAnsi"/>
          <w:b/>
          <w:bCs/>
          <w:i/>
          <w:iCs/>
          <w:u w:val="single"/>
        </w:rPr>
        <w:t xml:space="preserve">Zakres nr 2  - Propozycja wynagrodzenia </w:t>
      </w:r>
    </w:p>
    <w:p w14:paraId="42E13104" w14:textId="77777777" w:rsidR="006B5736" w:rsidRPr="00C12E22" w:rsidRDefault="006B5736" w:rsidP="006B5736">
      <w:pPr>
        <w:pStyle w:val="Akapitzlist"/>
        <w:numPr>
          <w:ilvl w:val="0"/>
          <w:numId w:val="9"/>
        </w:numPr>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Zobowiązuje się do przepracowania minimum ……………… godzin miesięcznie.</w:t>
      </w:r>
    </w:p>
    <w:p w14:paraId="54223F2B" w14:textId="5F8E00A2" w:rsidR="006B5736" w:rsidRPr="00C12E22" w:rsidRDefault="006B5736" w:rsidP="006B5736">
      <w:pPr>
        <w:pStyle w:val="Akapitzlist"/>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 xml:space="preserve"> (Udzielający Zamówienia wymaga minimum </w:t>
      </w:r>
      <w:r w:rsidR="00AF31C7">
        <w:rPr>
          <w:rFonts w:asciiTheme="majorHAnsi" w:hAnsiTheme="majorHAnsi" w:cstheme="majorHAnsi"/>
        </w:rPr>
        <w:t>48</w:t>
      </w:r>
      <w:r w:rsidRPr="00C12E22">
        <w:rPr>
          <w:rFonts w:asciiTheme="majorHAnsi" w:hAnsiTheme="majorHAnsi" w:cstheme="majorHAnsi"/>
        </w:rPr>
        <w:t xml:space="preserve"> godzin miesięcznie)</w:t>
      </w:r>
      <w:r w:rsidR="006D3772" w:rsidRPr="00C12E22">
        <w:rPr>
          <w:rFonts w:asciiTheme="majorHAnsi" w:hAnsiTheme="majorHAnsi" w:cstheme="majorHAnsi"/>
        </w:rPr>
        <w:t>.</w:t>
      </w:r>
    </w:p>
    <w:p w14:paraId="123CCB71" w14:textId="77777777" w:rsidR="006D3772" w:rsidRPr="00C12E22" w:rsidRDefault="006D3772" w:rsidP="006B5736">
      <w:pPr>
        <w:pStyle w:val="Akapitzlist"/>
        <w:tabs>
          <w:tab w:val="left" w:pos="709"/>
        </w:tabs>
        <w:suppressAutoHyphens w:val="0"/>
        <w:spacing w:after="0"/>
        <w:jc w:val="both"/>
        <w:rPr>
          <w:rFonts w:asciiTheme="majorHAnsi" w:hAnsiTheme="majorHAnsi" w:cstheme="majorHAnsi"/>
        </w:rPr>
      </w:pPr>
    </w:p>
    <w:p w14:paraId="6844A2D7" w14:textId="74FAD22B" w:rsidR="006B5736" w:rsidRPr="007A1A45" w:rsidRDefault="006B5736" w:rsidP="007A1A45">
      <w:pPr>
        <w:pStyle w:val="Akapitzlist"/>
        <w:numPr>
          <w:ilvl w:val="0"/>
          <w:numId w:val="9"/>
        </w:numPr>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Propozycja wynagrodzenia:</w:t>
      </w:r>
    </w:p>
    <w:p w14:paraId="2E3DAA78" w14:textId="3AB186C8"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poniżej 200 godzin miesięcznie</w:t>
      </w:r>
      <w:r w:rsidR="00B3103F" w:rsidRPr="006D2D7B">
        <w:rPr>
          <w:rFonts w:asciiTheme="majorHAnsi" w:hAnsiTheme="majorHAnsi" w:cstheme="majorHAnsi"/>
          <w:b/>
          <w:iCs/>
        </w:rPr>
        <w:t>:</w:t>
      </w:r>
    </w:p>
    <w:p w14:paraId="0CCBD0C8" w14:textId="78BA0C54" w:rsidR="00B3103F" w:rsidRPr="006D2D7B" w:rsidRDefault="00B3103F" w:rsidP="00B3103F">
      <w:pPr>
        <w:pStyle w:val="Akapitzlist"/>
        <w:suppressAutoHyphens w:val="0"/>
        <w:spacing w:after="0"/>
        <w:jc w:val="both"/>
        <w:rPr>
          <w:rFonts w:asciiTheme="majorHAnsi" w:hAnsiTheme="majorHAnsi" w:cstheme="majorHAnsi"/>
          <w:bCs/>
          <w:iCs/>
        </w:rPr>
      </w:pPr>
      <w:r w:rsidRPr="006D2D7B">
        <w:rPr>
          <w:rFonts w:asciiTheme="majorHAnsi" w:hAnsiTheme="majorHAnsi" w:cstheme="majorHAnsi"/>
          <w:b/>
          <w:iCs/>
        </w:rPr>
        <w:t>………………</w:t>
      </w:r>
      <w:r w:rsidR="00393D18" w:rsidRPr="006D2D7B">
        <w:rPr>
          <w:rFonts w:asciiTheme="majorHAnsi" w:eastAsia="Calibri" w:hAnsiTheme="majorHAnsi" w:cstheme="majorHAnsi"/>
          <w:b/>
          <w:iCs/>
        </w:rPr>
        <w:t>zł brutto</w:t>
      </w:r>
      <w:r w:rsidR="00393D18" w:rsidRPr="006D2D7B">
        <w:rPr>
          <w:rFonts w:asciiTheme="majorHAnsi" w:eastAsia="Calibri" w:hAnsiTheme="majorHAnsi" w:cstheme="majorHAnsi"/>
          <w:bCs/>
          <w:iCs/>
        </w:rPr>
        <w:t xml:space="preserve"> za godzinę </w:t>
      </w:r>
      <w:r w:rsidR="00393D18" w:rsidRPr="006D2D7B">
        <w:rPr>
          <w:rFonts w:asciiTheme="majorHAnsi" w:hAnsiTheme="majorHAnsi" w:cstheme="majorHAnsi"/>
          <w:bCs/>
          <w:iCs/>
        </w:rPr>
        <w:t>udzielania świadczeń anestezjologicznych</w:t>
      </w:r>
      <w:r w:rsidR="008D3E40"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plus  </w:t>
      </w:r>
      <w:r w:rsidRPr="006D2D7B">
        <w:rPr>
          <w:rFonts w:asciiTheme="majorHAnsi" w:hAnsiTheme="majorHAnsi" w:cstheme="majorHAnsi"/>
          <w:b/>
          <w:iCs/>
        </w:rPr>
        <w:t>………………</w:t>
      </w:r>
      <w:r w:rsidR="00393D18"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 xml:space="preserve">za godzinę </w:t>
      </w:r>
      <w:r w:rsidR="00393D18" w:rsidRPr="006D2D7B">
        <w:rPr>
          <w:rFonts w:asciiTheme="majorHAnsi" w:hAnsiTheme="majorHAnsi" w:cstheme="majorHAnsi"/>
          <w:bCs/>
          <w:iCs/>
        </w:rPr>
        <w:t xml:space="preserve">za zabezpieczanie świadczeń CUD (Centrum Urazowe dla Dzieci) i gotowości do CUD, </w:t>
      </w:r>
      <w:r w:rsidRPr="006D2D7B">
        <w:rPr>
          <w:rFonts w:asciiTheme="majorHAnsi" w:hAnsiTheme="majorHAnsi" w:cstheme="majorHAnsi"/>
          <w:bCs/>
          <w:iCs/>
        </w:rPr>
        <w:t>całodobowo</w:t>
      </w:r>
      <w:r w:rsidR="00393D18" w:rsidRPr="006D2D7B">
        <w:rPr>
          <w:rFonts w:asciiTheme="majorHAnsi" w:hAnsiTheme="majorHAnsi" w:cstheme="majorHAnsi"/>
          <w:bCs/>
          <w:iCs/>
        </w:rPr>
        <w:t xml:space="preserve"> bez względu na dzień tygodnia.</w:t>
      </w:r>
      <w:r w:rsidRPr="006D2D7B">
        <w:rPr>
          <w:rFonts w:asciiTheme="majorHAnsi" w:hAnsiTheme="majorHAnsi" w:cstheme="majorHAnsi"/>
          <w:bCs/>
          <w:iCs/>
        </w:rPr>
        <w:t xml:space="preserve"> </w:t>
      </w:r>
    </w:p>
    <w:p w14:paraId="23CD7AA1" w14:textId="77777777" w:rsidR="00A31929" w:rsidRPr="006D2D7B" w:rsidRDefault="00A31929" w:rsidP="00B3103F">
      <w:pPr>
        <w:pStyle w:val="Akapitzlist"/>
        <w:suppressAutoHyphens w:val="0"/>
        <w:spacing w:after="0"/>
        <w:jc w:val="both"/>
        <w:rPr>
          <w:rFonts w:asciiTheme="majorHAnsi" w:hAnsiTheme="majorHAnsi" w:cstheme="majorHAnsi"/>
          <w:bCs/>
          <w:iCs/>
        </w:rPr>
      </w:pPr>
    </w:p>
    <w:p w14:paraId="343DFE9A" w14:textId="7A13C64B"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200 godzin miesięcznie w tym przynajmniej 90 godzin miesięcznie w tzw. normatywie od godz. 8.00-15.35</w:t>
      </w:r>
      <w:r w:rsidR="00025C00" w:rsidRPr="006D2D7B">
        <w:rPr>
          <w:rFonts w:asciiTheme="majorHAnsi" w:hAnsiTheme="majorHAnsi" w:cstheme="majorHAnsi"/>
          <w:b/>
          <w:iCs/>
        </w:rPr>
        <w:t>:</w:t>
      </w:r>
    </w:p>
    <w:p w14:paraId="694E0DB3" w14:textId="77777777" w:rsidR="006B5736" w:rsidRDefault="008D3E40" w:rsidP="006B5736">
      <w:pPr>
        <w:suppressAutoHyphens w:val="0"/>
        <w:spacing w:after="0"/>
        <w:ind w:left="720"/>
        <w:jc w:val="both"/>
        <w:rPr>
          <w:rFonts w:asciiTheme="majorHAnsi" w:hAnsiTheme="majorHAnsi" w:cstheme="majorHAnsi"/>
          <w:bCs/>
          <w:iCs/>
        </w:rPr>
      </w:pPr>
      <w:r w:rsidRPr="006D2D7B">
        <w:rPr>
          <w:rFonts w:asciiTheme="majorHAnsi" w:hAnsiTheme="majorHAnsi" w:cstheme="majorHAnsi"/>
          <w:b/>
          <w:iCs/>
        </w:rPr>
        <w:lastRenderedPageBreak/>
        <w:t>………………</w:t>
      </w:r>
      <w:r w:rsidRPr="006D2D7B">
        <w:rPr>
          <w:rFonts w:asciiTheme="majorHAnsi" w:eastAsia="Calibri" w:hAnsiTheme="majorHAnsi" w:cstheme="majorHAnsi"/>
          <w:b/>
          <w:iCs/>
        </w:rPr>
        <w:t>zł brutto</w:t>
      </w:r>
      <w:r w:rsidRPr="006D2D7B">
        <w:rPr>
          <w:rFonts w:asciiTheme="majorHAnsi" w:eastAsia="Calibri" w:hAnsiTheme="majorHAnsi" w:cstheme="majorHAnsi"/>
          <w:bCs/>
          <w:iCs/>
        </w:rPr>
        <w:t xml:space="preserve"> </w:t>
      </w:r>
      <w:r w:rsidR="00393D18" w:rsidRPr="006D2D7B">
        <w:rPr>
          <w:rFonts w:asciiTheme="majorHAnsi" w:hAnsiTheme="majorHAnsi" w:cstheme="majorHAnsi"/>
          <w:bCs/>
          <w:iCs/>
        </w:rPr>
        <w:t>za godzinę za udzielanie świadczeń anestezjologicznych</w:t>
      </w:r>
      <w:r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plus</w:t>
      </w:r>
      <w:r w:rsidR="00393D18" w:rsidRPr="006D2D7B">
        <w:rPr>
          <w:rFonts w:asciiTheme="majorHAnsi" w:eastAsia="Calibri" w:hAnsiTheme="majorHAnsi" w:cstheme="majorHAnsi"/>
          <w:bCs/>
          <w:iCs/>
        </w:rPr>
        <w:t xml:space="preserve"> </w:t>
      </w:r>
      <w:r w:rsidRPr="006D2D7B">
        <w:rPr>
          <w:rFonts w:asciiTheme="majorHAnsi" w:hAnsiTheme="majorHAnsi" w:cstheme="majorHAnsi"/>
          <w:b/>
          <w:iCs/>
        </w:rPr>
        <w:t>………………</w:t>
      </w:r>
      <w:r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za godzinę</w:t>
      </w:r>
      <w:r w:rsidR="00393D18" w:rsidRPr="006D2D7B">
        <w:rPr>
          <w:rFonts w:asciiTheme="majorHAnsi" w:hAnsiTheme="majorHAnsi" w:cstheme="majorHAnsi"/>
          <w:bCs/>
          <w:iCs/>
        </w:rPr>
        <w:t xml:space="preserve"> za zabezpieczanie świadczeń CUD (Centrum Urazowe dla Dzieci) i gotowości do CUD, </w:t>
      </w:r>
      <w:r w:rsidRPr="006D2D7B">
        <w:rPr>
          <w:rFonts w:asciiTheme="majorHAnsi" w:hAnsiTheme="majorHAnsi" w:cstheme="majorHAnsi"/>
          <w:bCs/>
          <w:iCs/>
        </w:rPr>
        <w:t>całodobowo bez względu na dzień tygodnia.</w:t>
      </w:r>
      <w:bookmarkStart w:id="0" w:name="_Hlk149821699"/>
      <w:bookmarkStart w:id="1" w:name="_Hlk149564497"/>
      <w:bookmarkStart w:id="2" w:name="_Hlk149564919"/>
      <w:bookmarkStart w:id="3" w:name="_Hlk159403386"/>
    </w:p>
    <w:p w14:paraId="50EE554B" w14:textId="77777777" w:rsidR="00826E90" w:rsidRPr="006B5736" w:rsidRDefault="00826E90" w:rsidP="00826E90">
      <w:pPr>
        <w:pStyle w:val="Akapitzlist"/>
        <w:numPr>
          <w:ilvl w:val="0"/>
          <w:numId w:val="24"/>
        </w:numPr>
        <w:suppressAutoHyphens w:val="0"/>
        <w:spacing w:after="0"/>
        <w:jc w:val="both"/>
        <w:rPr>
          <w:rFonts w:asciiTheme="majorHAnsi" w:hAnsiTheme="majorHAnsi" w:cstheme="majorHAnsi"/>
          <w:bCs/>
          <w:iCs/>
        </w:rPr>
      </w:pPr>
      <w:r w:rsidRPr="006B5736">
        <w:rPr>
          <w:rFonts w:asciiTheme="majorHAnsi" w:hAnsiTheme="majorHAnsi" w:cstheme="majorHAnsi"/>
          <w:b/>
          <w:color w:val="000000"/>
          <w:lang w:eastAsia="pl-PL"/>
        </w:rPr>
        <w:t>Premia motywacyjna</w:t>
      </w:r>
      <w:r w:rsidRPr="006B5736">
        <w:rPr>
          <w:rFonts w:asciiTheme="majorHAnsi" w:hAnsiTheme="majorHAnsi" w:cstheme="majorHAnsi"/>
          <w:bCs/>
          <w:color w:val="000000"/>
          <w:lang w:eastAsia="pl-PL"/>
        </w:rPr>
        <w:t xml:space="preserve"> z tytułu realizacji świadczeń </w:t>
      </w:r>
      <w:r w:rsidRPr="006B5736">
        <w:rPr>
          <w:rFonts w:asciiTheme="majorHAnsi" w:hAnsiTheme="majorHAnsi" w:cstheme="majorHAnsi"/>
          <w:bCs/>
          <w:color w:val="000000"/>
          <w:u w:val="single"/>
          <w:lang w:eastAsia="pl-PL"/>
        </w:rPr>
        <w:t>lekarza specjalisty</w:t>
      </w:r>
      <w:r w:rsidRPr="006B5736">
        <w:rPr>
          <w:rFonts w:asciiTheme="majorHAnsi" w:hAnsiTheme="majorHAnsi" w:cstheme="majorHAnsi"/>
          <w:bCs/>
          <w:color w:val="000000"/>
          <w:lang w:eastAsia="pl-PL"/>
        </w:rPr>
        <w:t xml:space="preserve"> według tabeli poniżej</w:t>
      </w:r>
      <w:r w:rsidRPr="006B5736">
        <w:rPr>
          <w:rFonts w:asciiTheme="majorHAnsi" w:hAnsiTheme="majorHAnsi" w:cstheme="majorHAnsi"/>
          <w:bCs/>
        </w:rPr>
        <w:t xml:space="preserve"> </w:t>
      </w:r>
      <w:r w:rsidRPr="006B5736">
        <w:rPr>
          <w:rFonts w:asciiTheme="majorHAnsi" w:hAnsiTheme="majorHAnsi" w:cstheme="majorHAnsi"/>
          <w:bCs/>
          <w:i/>
          <w:iCs/>
        </w:rPr>
        <w:t>(szczegółowy algorytm naliczania premii znajduje się w Załączniku do umowy - wzór).</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75"/>
        <w:gridCol w:w="1701"/>
        <w:gridCol w:w="3637"/>
        <w:gridCol w:w="2115"/>
      </w:tblGrid>
      <w:tr w:rsidR="00826E90" w:rsidRPr="00B3103F" w14:paraId="6C34058C" w14:textId="77777777" w:rsidTr="00E26F4D">
        <w:trPr>
          <w:trHeight w:val="1213"/>
        </w:trPr>
        <w:tc>
          <w:tcPr>
            <w:tcW w:w="431" w:type="dxa"/>
            <w:hideMark/>
          </w:tcPr>
          <w:p w14:paraId="624AEECB" w14:textId="77777777" w:rsidR="00826E90" w:rsidRPr="002C731E" w:rsidRDefault="00826E90" w:rsidP="00E26F4D">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L.P.</w:t>
            </w:r>
          </w:p>
        </w:tc>
        <w:tc>
          <w:tcPr>
            <w:tcW w:w="1985" w:type="dxa"/>
            <w:hideMark/>
          </w:tcPr>
          <w:p w14:paraId="6FB7C5B3" w14:textId="77777777" w:rsidR="00826E90" w:rsidRPr="002C731E" w:rsidRDefault="00826E90" w:rsidP="00E26F4D">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Miejsce realizacji świadczeń</w:t>
            </w:r>
          </w:p>
        </w:tc>
        <w:tc>
          <w:tcPr>
            <w:tcW w:w="1701" w:type="dxa"/>
            <w:hideMark/>
          </w:tcPr>
          <w:p w14:paraId="782849B4" w14:textId="77777777" w:rsidR="00826E90" w:rsidRPr="002C731E" w:rsidRDefault="00826E90" w:rsidP="00E26F4D">
            <w:pPr>
              <w:shd w:val="clear" w:color="auto" w:fill="FFFFFF"/>
              <w:suppressAutoHyphens w:val="0"/>
              <w:spacing w:after="0" w:line="240" w:lineRule="auto"/>
              <w:contextualSpacing/>
              <w:jc w:val="center"/>
              <w:outlineLvl w:val="0"/>
              <w:rPr>
                <w:rFonts w:asciiTheme="majorHAnsi" w:hAnsiTheme="majorHAnsi" w:cstheme="majorHAnsi"/>
                <w:b/>
                <w:bCs/>
                <w:sz w:val="20"/>
                <w:szCs w:val="20"/>
                <w:u w:val="single"/>
              </w:rPr>
            </w:pPr>
            <w:r w:rsidRPr="002C731E">
              <w:rPr>
                <w:rFonts w:asciiTheme="majorHAnsi" w:hAnsiTheme="majorHAnsi" w:cstheme="majorHAnsi"/>
                <w:b/>
                <w:bCs/>
                <w:sz w:val="20"/>
                <w:szCs w:val="20"/>
                <w:u w:val="single"/>
              </w:rPr>
              <w:t>Propozycja wynagrodzenia</w:t>
            </w:r>
          </w:p>
          <w:p w14:paraId="3CA06AF6" w14:textId="77777777" w:rsidR="00826E90" w:rsidRPr="002C731E" w:rsidRDefault="00826E90" w:rsidP="00E26F4D">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u w:val="single"/>
              </w:rPr>
              <w:t>(Wartość premii brutto)</w:t>
            </w:r>
          </w:p>
        </w:tc>
        <w:tc>
          <w:tcPr>
            <w:tcW w:w="3685" w:type="dxa"/>
            <w:hideMark/>
          </w:tcPr>
          <w:p w14:paraId="713440D9" w14:textId="77777777" w:rsidR="00826E90" w:rsidRDefault="00826E90" w:rsidP="00E26F4D">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Algorytm naliczania premii</w:t>
            </w:r>
            <w:r>
              <w:rPr>
                <w:rFonts w:asciiTheme="majorHAnsi" w:hAnsiTheme="majorHAnsi" w:cstheme="majorHAnsi"/>
                <w:b/>
                <w:bCs/>
                <w:sz w:val="20"/>
                <w:szCs w:val="20"/>
              </w:rPr>
              <w:t xml:space="preserve"> </w:t>
            </w:r>
          </w:p>
          <w:p w14:paraId="7CA8AABB" w14:textId="77777777" w:rsidR="00826E90" w:rsidRPr="008647CC" w:rsidRDefault="00826E90" w:rsidP="00E26F4D">
            <w:pPr>
              <w:spacing w:after="0" w:line="240" w:lineRule="auto"/>
              <w:jc w:val="center"/>
              <w:rPr>
                <w:rFonts w:asciiTheme="majorHAnsi" w:hAnsiTheme="majorHAnsi" w:cstheme="majorHAnsi"/>
                <w:b/>
                <w:bCs/>
                <w:sz w:val="20"/>
                <w:szCs w:val="20"/>
                <w:u w:val="single"/>
              </w:rPr>
            </w:pPr>
            <w:r w:rsidRPr="008647CC">
              <w:rPr>
                <w:rFonts w:asciiTheme="majorHAnsi" w:hAnsiTheme="majorHAnsi" w:cstheme="majorHAnsi"/>
                <w:b/>
                <w:bCs/>
                <w:sz w:val="20"/>
                <w:szCs w:val="20"/>
                <w:u w:val="single"/>
              </w:rPr>
              <w:t>Propozycja wynagrodzenia</w:t>
            </w:r>
          </w:p>
          <w:p w14:paraId="6DAAC955" w14:textId="77777777" w:rsidR="00826E90" w:rsidRPr="002C731E" w:rsidRDefault="00826E90" w:rsidP="00E26F4D">
            <w:pPr>
              <w:spacing w:after="0" w:line="240" w:lineRule="auto"/>
              <w:jc w:val="center"/>
              <w:rPr>
                <w:rFonts w:asciiTheme="majorHAnsi" w:hAnsiTheme="majorHAnsi" w:cstheme="majorHAnsi"/>
                <w:b/>
                <w:bCs/>
                <w:sz w:val="20"/>
                <w:szCs w:val="20"/>
              </w:rPr>
            </w:pPr>
            <w:r w:rsidRPr="008647CC">
              <w:rPr>
                <w:rFonts w:asciiTheme="majorHAnsi" w:hAnsiTheme="majorHAnsi" w:cstheme="majorHAnsi"/>
                <w:b/>
                <w:bCs/>
                <w:sz w:val="20"/>
                <w:szCs w:val="20"/>
                <w:u w:val="single"/>
              </w:rPr>
              <w:t>(Wartość premii brutto)</w:t>
            </w:r>
          </w:p>
        </w:tc>
        <w:tc>
          <w:tcPr>
            <w:tcW w:w="2126" w:type="dxa"/>
            <w:hideMark/>
          </w:tcPr>
          <w:p w14:paraId="4BFAB664" w14:textId="77777777" w:rsidR="00826E90" w:rsidRPr="002C731E" w:rsidRDefault="00826E90" w:rsidP="00E26F4D">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Sposób potwierdzenia realizacji procedury do rozliczenia</w:t>
            </w:r>
          </w:p>
        </w:tc>
      </w:tr>
      <w:tr w:rsidR="00826E90" w:rsidRPr="00B3103F" w14:paraId="73085CDF" w14:textId="77777777" w:rsidTr="00E26F4D">
        <w:trPr>
          <w:trHeight w:val="4530"/>
        </w:trPr>
        <w:tc>
          <w:tcPr>
            <w:tcW w:w="431" w:type="dxa"/>
            <w:hideMark/>
          </w:tcPr>
          <w:p w14:paraId="22C5C94B"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1</w:t>
            </w:r>
          </w:p>
        </w:tc>
        <w:tc>
          <w:tcPr>
            <w:tcW w:w="1985" w:type="dxa"/>
            <w:hideMark/>
          </w:tcPr>
          <w:p w14:paraId="18C7F86C" w14:textId="77777777" w:rsidR="00826E90" w:rsidRPr="00B3103F" w:rsidRDefault="00826E90" w:rsidP="00E26F4D">
            <w:pPr>
              <w:spacing w:after="0" w:line="240" w:lineRule="auto"/>
              <w:rPr>
                <w:rFonts w:asciiTheme="majorHAnsi" w:hAnsiTheme="majorHAnsi" w:cstheme="majorHAnsi"/>
              </w:rPr>
            </w:pPr>
            <w:r w:rsidRPr="00B3103F">
              <w:rPr>
                <w:rFonts w:asciiTheme="majorHAnsi" w:hAnsiTheme="majorHAnsi" w:cstheme="majorHAnsi"/>
              </w:rPr>
              <w:t xml:space="preserve">                                          Blok operacyjny </w:t>
            </w:r>
          </w:p>
        </w:tc>
        <w:tc>
          <w:tcPr>
            <w:tcW w:w="1701" w:type="dxa"/>
            <w:noWrap/>
            <w:hideMark/>
          </w:tcPr>
          <w:p w14:paraId="4A920739" w14:textId="77777777" w:rsidR="00826E90" w:rsidRPr="00B3103F" w:rsidRDefault="00826E90" w:rsidP="00E26F4D">
            <w:pPr>
              <w:spacing w:after="0" w:line="240" w:lineRule="auto"/>
              <w:rPr>
                <w:rFonts w:asciiTheme="majorHAnsi" w:hAnsiTheme="majorHAnsi" w:cstheme="majorHAnsi"/>
              </w:rPr>
            </w:pPr>
          </w:p>
          <w:p w14:paraId="5F2BF431" w14:textId="77777777" w:rsidR="00826E90" w:rsidRPr="008647CC" w:rsidRDefault="00826E90" w:rsidP="00E26F4D">
            <w:pPr>
              <w:spacing w:after="0" w:line="240" w:lineRule="auto"/>
              <w:rPr>
                <w:rFonts w:asciiTheme="majorHAnsi" w:hAnsiTheme="majorHAnsi" w:cstheme="majorHAnsi"/>
                <w:b/>
                <w:bCs/>
              </w:rPr>
            </w:pPr>
            <w:r w:rsidRPr="008647CC">
              <w:rPr>
                <w:rFonts w:asciiTheme="majorHAnsi" w:hAnsiTheme="majorHAnsi" w:cstheme="majorHAnsi"/>
                <w:b/>
                <w:bCs/>
              </w:rPr>
              <w:t>______zł</w:t>
            </w:r>
            <w:r>
              <w:rPr>
                <w:rFonts w:asciiTheme="majorHAnsi" w:hAnsiTheme="majorHAnsi" w:cstheme="majorHAnsi"/>
                <w:b/>
                <w:bCs/>
              </w:rPr>
              <w:t xml:space="preserve"> </w:t>
            </w:r>
            <w:r w:rsidRPr="008647CC">
              <w:rPr>
                <w:rFonts w:asciiTheme="majorHAnsi" w:hAnsiTheme="majorHAnsi" w:cstheme="majorHAnsi"/>
                <w:b/>
                <w:bCs/>
              </w:rPr>
              <w:t>brutto</w:t>
            </w:r>
          </w:p>
        </w:tc>
        <w:tc>
          <w:tcPr>
            <w:tcW w:w="3685" w:type="dxa"/>
            <w:hideMark/>
          </w:tcPr>
          <w:p w14:paraId="3443D784" w14:textId="77777777" w:rsidR="00826E90"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lekarzowi specjaliście za wykonanie świadczeń anestezji według czasu trwania procedury zabiegowej.  </w:t>
            </w:r>
          </w:p>
          <w:p w14:paraId="29AFA305"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 xml:space="preserve">Za zabieg/ operację w pierwszej godzinie realizacji znieczulenia premia wynosić będzie - </w:t>
            </w:r>
            <w:r w:rsidRPr="008647CC">
              <w:rPr>
                <w:rFonts w:asciiTheme="majorHAnsi" w:hAnsiTheme="majorHAnsi" w:cstheme="majorHAnsi"/>
                <w:b/>
                <w:bCs/>
              </w:rPr>
              <w:t>_____ zł brutto</w:t>
            </w:r>
            <w:r w:rsidRPr="00B3103F">
              <w:rPr>
                <w:rFonts w:asciiTheme="majorHAnsi" w:hAnsiTheme="majorHAnsi" w:cstheme="majorHAnsi"/>
              </w:rPr>
              <w:t xml:space="preserve">, za każde następne rozpoczęte pół godziny </w:t>
            </w:r>
            <w:r w:rsidRPr="008647CC">
              <w:rPr>
                <w:rFonts w:asciiTheme="majorHAnsi" w:hAnsiTheme="majorHAnsi" w:cstheme="majorHAnsi"/>
                <w:b/>
                <w:bCs/>
              </w:rPr>
              <w:t>____ zł brutto</w:t>
            </w:r>
            <w:r w:rsidRPr="00B3103F">
              <w:rPr>
                <w:rFonts w:asciiTheme="majorHAnsi" w:hAnsiTheme="majorHAnsi" w:cstheme="majorHAnsi"/>
              </w:rPr>
              <w:t xml:space="preserve">. W przypadku realizacji procedury przez specjalistów I stopnia premia wynosić będzie stosownie </w:t>
            </w:r>
            <w:r w:rsidRPr="008647CC">
              <w:rPr>
                <w:rFonts w:asciiTheme="majorHAnsi" w:hAnsiTheme="majorHAnsi" w:cstheme="majorHAnsi"/>
                <w:b/>
                <w:bCs/>
              </w:rPr>
              <w:t>_____ zł brutto/h</w:t>
            </w:r>
            <w:r w:rsidRPr="00B3103F">
              <w:rPr>
                <w:rFonts w:asciiTheme="majorHAnsi" w:hAnsiTheme="majorHAnsi" w:cstheme="majorHAnsi"/>
              </w:rPr>
              <w:t xml:space="preserve"> i </w:t>
            </w:r>
            <w:r w:rsidRPr="008647CC">
              <w:rPr>
                <w:rFonts w:asciiTheme="majorHAnsi" w:hAnsiTheme="majorHAnsi" w:cstheme="majorHAnsi"/>
                <w:b/>
                <w:bCs/>
              </w:rPr>
              <w:t>____ zł brutto</w:t>
            </w:r>
            <w:r w:rsidRPr="00B3103F">
              <w:rPr>
                <w:rFonts w:asciiTheme="majorHAnsi" w:hAnsiTheme="majorHAnsi" w:cstheme="majorHAnsi"/>
              </w:rPr>
              <w:t xml:space="preserve"> za kolejne 0,5h.  Wykonanie znieczulenia w czasie krótszym niż jedna godzina upoważnia do pełnej stawki jak za pierwszą godzinę zabiegu, czyli </w:t>
            </w:r>
            <w:r w:rsidRPr="008647CC">
              <w:rPr>
                <w:rFonts w:asciiTheme="majorHAnsi" w:hAnsiTheme="majorHAnsi" w:cstheme="majorHAnsi"/>
                <w:b/>
                <w:bCs/>
              </w:rPr>
              <w:t>_____ zł brutto.</w:t>
            </w:r>
            <w:r w:rsidRPr="00B3103F">
              <w:rPr>
                <w:rFonts w:asciiTheme="majorHAnsi" w:hAnsiTheme="majorHAnsi" w:cstheme="majorHAnsi"/>
              </w:rPr>
              <w:t xml:space="preserve">  Procedury wysokospecjalistyczne tj. przeszczepy narządów i nie podlegają tego rodzaju premiowaniu. </w:t>
            </w:r>
            <w:r w:rsidRPr="00B3103F">
              <w:rPr>
                <w:rFonts w:asciiTheme="majorHAnsi" w:hAnsiTheme="majorHAnsi" w:cstheme="majorHAnsi"/>
              </w:rPr>
              <w:br/>
              <w:t>Za efektywną godzinę pracy uważa się czas od rozpoczęcia do zakończenia procedury chirurgicznej.</w:t>
            </w:r>
          </w:p>
        </w:tc>
        <w:tc>
          <w:tcPr>
            <w:tcW w:w="2126" w:type="dxa"/>
            <w:hideMark/>
          </w:tcPr>
          <w:p w14:paraId="520DB5E8" w14:textId="77777777" w:rsidR="00826E90" w:rsidRPr="00B3103F" w:rsidRDefault="00826E90" w:rsidP="00E26F4D">
            <w:pPr>
              <w:spacing w:after="0" w:line="240" w:lineRule="auto"/>
              <w:rPr>
                <w:rFonts w:asciiTheme="majorHAnsi" w:hAnsiTheme="majorHAnsi" w:cstheme="majorHAnsi"/>
              </w:rPr>
            </w:pPr>
            <w:r w:rsidRPr="00B3103F">
              <w:rPr>
                <w:rFonts w:asciiTheme="majorHAnsi" w:hAnsiTheme="majorHAnsi" w:cstheme="majorHAnsi"/>
              </w:rPr>
              <w:t xml:space="preserve">Potwierdzenie czasu z raportu monitorowania pracy bloków operacyjnych oraz systemu informatycznego -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 xml:space="preserve"> i protokołu operacyjnego.</w:t>
            </w:r>
          </w:p>
        </w:tc>
      </w:tr>
      <w:tr w:rsidR="00826E90" w:rsidRPr="00B3103F" w14:paraId="4426D192" w14:textId="77777777" w:rsidTr="00E26F4D">
        <w:trPr>
          <w:trHeight w:val="604"/>
        </w:trPr>
        <w:tc>
          <w:tcPr>
            <w:tcW w:w="431" w:type="dxa"/>
            <w:hideMark/>
          </w:tcPr>
          <w:p w14:paraId="22DFBDD1"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2</w:t>
            </w:r>
          </w:p>
        </w:tc>
        <w:tc>
          <w:tcPr>
            <w:tcW w:w="1985" w:type="dxa"/>
            <w:hideMark/>
          </w:tcPr>
          <w:p w14:paraId="7C81B67E" w14:textId="77777777" w:rsidR="00826E90" w:rsidRPr="00B3103F" w:rsidRDefault="00826E90" w:rsidP="00E26F4D">
            <w:pPr>
              <w:spacing w:after="0" w:line="240" w:lineRule="auto"/>
              <w:rPr>
                <w:rFonts w:asciiTheme="majorHAnsi" w:hAnsiTheme="majorHAnsi" w:cstheme="majorHAnsi"/>
              </w:rPr>
            </w:pPr>
            <w:r w:rsidRPr="00B3103F">
              <w:rPr>
                <w:rFonts w:asciiTheme="majorHAnsi" w:hAnsiTheme="majorHAnsi" w:cstheme="majorHAnsi"/>
              </w:rPr>
              <w:t xml:space="preserve">Pracownie badań endoskopowych  </w:t>
            </w:r>
          </w:p>
        </w:tc>
        <w:tc>
          <w:tcPr>
            <w:tcW w:w="1701" w:type="dxa"/>
            <w:hideMark/>
          </w:tcPr>
          <w:p w14:paraId="1742E920" w14:textId="77777777" w:rsidR="00826E90" w:rsidRPr="008647CC" w:rsidRDefault="00826E90" w:rsidP="00E26F4D">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7CF63315"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Premia należna będzie za wykonaną procedurę</w:t>
            </w:r>
          </w:p>
        </w:tc>
        <w:tc>
          <w:tcPr>
            <w:tcW w:w="2126" w:type="dxa"/>
            <w:vMerge w:val="restart"/>
            <w:hideMark/>
          </w:tcPr>
          <w:p w14:paraId="0C12B141" w14:textId="77777777" w:rsidR="00826E90" w:rsidRPr="00B3103F" w:rsidRDefault="00826E90" w:rsidP="00E26F4D">
            <w:pPr>
              <w:spacing w:after="0" w:line="240" w:lineRule="auto"/>
              <w:rPr>
                <w:rFonts w:asciiTheme="majorHAnsi" w:hAnsiTheme="majorHAnsi" w:cstheme="majorHAnsi"/>
              </w:rPr>
            </w:pPr>
            <w:r w:rsidRPr="00B3103F">
              <w:rPr>
                <w:rFonts w:asciiTheme="majorHAnsi" w:hAnsiTheme="majorHAnsi" w:cstheme="majorHAnsi"/>
              </w:rPr>
              <w:t xml:space="preserve">Wg danych z sytemu informatycznego-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w:t>
            </w:r>
          </w:p>
        </w:tc>
      </w:tr>
      <w:tr w:rsidR="00826E90" w:rsidRPr="00B3103F" w14:paraId="651470A6" w14:textId="77777777" w:rsidTr="00E26F4D">
        <w:trPr>
          <w:trHeight w:val="1208"/>
        </w:trPr>
        <w:tc>
          <w:tcPr>
            <w:tcW w:w="431" w:type="dxa"/>
            <w:hideMark/>
          </w:tcPr>
          <w:p w14:paraId="2042A868"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3</w:t>
            </w:r>
          </w:p>
        </w:tc>
        <w:tc>
          <w:tcPr>
            <w:tcW w:w="1985" w:type="dxa"/>
            <w:hideMark/>
          </w:tcPr>
          <w:p w14:paraId="38435381" w14:textId="77777777" w:rsidR="00826E90" w:rsidRPr="00B3103F" w:rsidRDefault="00826E90" w:rsidP="00E26F4D">
            <w:pPr>
              <w:spacing w:after="0" w:line="240" w:lineRule="auto"/>
              <w:rPr>
                <w:rFonts w:asciiTheme="majorHAnsi" w:hAnsiTheme="majorHAnsi" w:cstheme="majorHAnsi"/>
              </w:rPr>
            </w:pPr>
            <w:r w:rsidRPr="00B3103F">
              <w:rPr>
                <w:rFonts w:asciiTheme="majorHAnsi" w:hAnsiTheme="majorHAnsi" w:cstheme="majorHAnsi"/>
              </w:rPr>
              <w:t>Pracownia badań i zabiegów interwencyjnych (Hybrydowych)</w:t>
            </w:r>
          </w:p>
        </w:tc>
        <w:tc>
          <w:tcPr>
            <w:tcW w:w="1701" w:type="dxa"/>
            <w:hideMark/>
          </w:tcPr>
          <w:p w14:paraId="09E75EC6" w14:textId="77777777" w:rsidR="00826E90" w:rsidRPr="008647CC" w:rsidRDefault="00826E90" w:rsidP="00E26F4D">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0C2B7C6B"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Premia należna będzie za wykonaną procedurę wg zasad opisanych w punkcie nr 1.</w:t>
            </w:r>
          </w:p>
        </w:tc>
        <w:tc>
          <w:tcPr>
            <w:tcW w:w="2126" w:type="dxa"/>
            <w:vMerge/>
            <w:hideMark/>
          </w:tcPr>
          <w:p w14:paraId="7B50C7F8" w14:textId="77777777" w:rsidR="00826E90" w:rsidRPr="00B3103F" w:rsidRDefault="00826E90" w:rsidP="00E26F4D">
            <w:pPr>
              <w:spacing w:after="0" w:line="240" w:lineRule="auto"/>
              <w:jc w:val="both"/>
              <w:rPr>
                <w:rFonts w:asciiTheme="majorHAnsi" w:hAnsiTheme="majorHAnsi" w:cstheme="majorHAnsi"/>
              </w:rPr>
            </w:pPr>
          </w:p>
        </w:tc>
      </w:tr>
      <w:tr w:rsidR="00826E90" w:rsidRPr="00B3103F" w14:paraId="23FBF600" w14:textId="77777777" w:rsidTr="00E26F4D">
        <w:trPr>
          <w:trHeight w:val="1208"/>
        </w:trPr>
        <w:tc>
          <w:tcPr>
            <w:tcW w:w="431" w:type="dxa"/>
            <w:hideMark/>
          </w:tcPr>
          <w:p w14:paraId="5C327E5F"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4</w:t>
            </w:r>
          </w:p>
        </w:tc>
        <w:tc>
          <w:tcPr>
            <w:tcW w:w="1985" w:type="dxa"/>
            <w:hideMark/>
          </w:tcPr>
          <w:p w14:paraId="1826FC33" w14:textId="77777777" w:rsidR="00826E90" w:rsidRPr="00B3103F" w:rsidRDefault="00826E90" w:rsidP="00E26F4D">
            <w:pPr>
              <w:spacing w:after="0" w:line="240" w:lineRule="auto"/>
              <w:rPr>
                <w:rFonts w:asciiTheme="majorHAnsi" w:hAnsiTheme="majorHAnsi" w:cstheme="majorHAnsi"/>
              </w:rPr>
            </w:pPr>
            <w:r w:rsidRPr="00B3103F">
              <w:rPr>
                <w:rFonts w:asciiTheme="majorHAnsi" w:hAnsiTheme="majorHAnsi" w:cstheme="majorHAnsi"/>
              </w:rPr>
              <w:t>Inne miejsca udzielania świadczeń, gdzie procedura zasadnicza wymaga znieczulenia</w:t>
            </w:r>
          </w:p>
        </w:tc>
        <w:tc>
          <w:tcPr>
            <w:tcW w:w="1701" w:type="dxa"/>
            <w:hideMark/>
          </w:tcPr>
          <w:p w14:paraId="2AA5E368" w14:textId="77777777" w:rsidR="00826E90" w:rsidRPr="008647CC" w:rsidRDefault="00826E90" w:rsidP="00E26F4D">
            <w:pPr>
              <w:spacing w:after="0" w:line="240" w:lineRule="auto"/>
              <w:rPr>
                <w:rFonts w:asciiTheme="majorHAnsi" w:hAnsiTheme="majorHAnsi" w:cstheme="majorHAnsi"/>
                <w:b/>
                <w:bCs/>
              </w:rPr>
            </w:pPr>
            <w:r w:rsidRPr="008647CC">
              <w:rPr>
                <w:rFonts w:asciiTheme="majorHAnsi" w:hAnsiTheme="majorHAnsi" w:cstheme="majorHAnsi"/>
                <w:b/>
                <w:bCs/>
              </w:rPr>
              <w:t>_____ zł brutto</w:t>
            </w:r>
          </w:p>
        </w:tc>
        <w:tc>
          <w:tcPr>
            <w:tcW w:w="3685" w:type="dxa"/>
            <w:hideMark/>
          </w:tcPr>
          <w:p w14:paraId="3911CD12"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znieczulenia. </w:t>
            </w:r>
          </w:p>
        </w:tc>
        <w:tc>
          <w:tcPr>
            <w:tcW w:w="2126" w:type="dxa"/>
            <w:vMerge/>
            <w:hideMark/>
          </w:tcPr>
          <w:p w14:paraId="7AF4FF88" w14:textId="77777777" w:rsidR="00826E90" w:rsidRPr="00B3103F" w:rsidRDefault="00826E90" w:rsidP="00E26F4D">
            <w:pPr>
              <w:spacing w:after="0" w:line="240" w:lineRule="auto"/>
              <w:jc w:val="both"/>
              <w:rPr>
                <w:rFonts w:asciiTheme="majorHAnsi" w:hAnsiTheme="majorHAnsi" w:cstheme="majorHAnsi"/>
              </w:rPr>
            </w:pPr>
          </w:p>
        </w:tc>
      </w:tr>
      <w:tr w:rsidR="00826E90" w:rsidRPr="00B3103F" w14:paraId="676BDD5C" w14:textId="77777777" w:rsidTr="00E26F4D">
        <w:trPr>
          <w:trHeight w:val="1510"/>
        </w:trPr>
        <w:tc>
          <w:tcPr>
            <w:tcW w:w="431" w:type="dxa"/>
            <w:hideMark/>
          </w:tcPr>
          <w:p w14:paraId="14191F91"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5</w:t>
            </w:r>
          </w:p>
        </w:tc>
        <w:tc>
          <w:tcPr>
            <w:tcW w:w="1985" w:type="dxa"/>
            <w:hideMark/>
          </w:tcPr>
          <w:p w14:paraId="22DCAEAE" w14:textId="77777777" w:rsidR="00826E90" w:rsidRPr="00B3103F" w:rsidRDefault="00826E90" w:rsidP="00E26F4D">
            <w:pPr>
              <w:spacing w:after="0" w:line="240" w:lineRule="auto"/>
              <w:rPr>
                <w:rFonts w:asciiTheme="majorHAnsi" w:hAnsiTheme="majorHAnsi" w:cstheme="majorHAnsi"/>
              </w:rPr>
            </w:pPr>
            <w:r w:rsidRPr="00B3103F">
              <w:rPr>
                <w:rFonts w:asciiTheme="majorHAnsi" w:hAnsiTheme="majorHAnsi" w:cstheme="majorHAnsi"/>
              </w:rPr>
              <w:t>Punkty kwalifikacji do znieczulania funkcjonujące w ramach ambulatorium</w:t>
            </w:r>
          </w:p>
        </w:tc>
        <w:tc>
          <w:tcPr>
            <w:tcW w:w="1701" w:type="dxa"/>
            <w:hideMark/>
          </w:tcPr>
          <w:p w14:paraId="07261B1D" w14:textId="77777777" w:rsidR="00826E90" w:rsidRPr="008647CC" w:rsidRDefault="00826E90" w:rsidP="00E26F4D">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5BEAC91A" w14:textId="77777777" w:rsidR="00826E90" w:rsidRPr="00B3103F" w:rsidRDefault="00826E90" w:rsidP="00E26F4D">
            <w:pPr>
              <w:spacing w:after="0" w:line="240" w:lineRule="auto"/>
              <w:jc w:val="both"/>
              <w:rPr>
                <w:rFonts w:asciiTheme="majorHAnsi" w:hAnsiTheme="majorHAnsi" w:cstheme="majorHAnsi"/>
              </w:rPr>
            </w:pPr>
            <w:r w:rsidRPr="00B3103F">
              <w:rPr>
                <w:rFonts w:asciiTheme="majorHAnsi" w:hAnsiTheme="majorHAnsi" w:cstheme="majorHAnsi"/>
              </w:rPr>
              <w:t xml:space="preserve">Premia stanowić będzie sumę wszystkich rozliczonych przez NFZ kwalifikacji w danym miesiącu, pomnożonych przez jednostkową </w:t>
            </w:r>
            <w:r w:rsidRPr="00B3103F">
              <w:rPr>
                <w:rFonts w:asciiTheme="majorHAnsi" w:hAnsiTheme="majorHAnsi" w:cstheme="majorHAnsi"/>
              </w:rPr>
              <w:lastRenderedPageBreak/>
              <w:t>wartość premii. Premia do podziału przez Kierownika Kliniki.</w:t>
            </w:r>
          </w:p>
        </w:tc>
        <w:tc>
          <w:tcPr>
            <w:tcW w:w="2126" w:type="dxa"/>
            <w:hideMark/>
          </w:tcPr>
          <w:p w14:paraId="5931D2AB" w14:textId="77777777" w:rsidR="00826E90" w:rsidRPr="00B3103F" w:rsidRDefault="00826E90" w:rsidP="00E26F4D">
            <w:pPr>
              <w:spacing w:after="0" w:line="240" w:lineRule="auto"/>
              <w:rPr>
                <w:rFonts w:asciiTheme="majorHAnsi" w:hAnsiTheme="majorHAnsi" w:cstheme="majorHAnsi"/>
              </w:rPr>
            </w:pPr>
            <w:r w:rsidRPr="00B3103F">
              <w:rPr>
                <w:rFonts w:asciiTheme="majorHAnsi" w:hAnsiTheme="majorHAnsi" w:cstheme="majorHAnsi"/>
              </w:rPr>
              <w:lastRenderedPageBreak/>
              <w:t xml:space="preserve">Wg danych z systemu informatycznego - raport </w:t>
            </w:r>
            <w:proofErr w:type="spellStart"/>
            <w:r w:rsidRPr="00B3103F">
              <w:rPr>
                <w:rFonts w:asciiTheme="majorHAnsi" w:hAnsiTheme="majorHAnsi" w:cstheme="majorHAnsi"/>
              </w:rPr>
              <w:t>Clininetu</w:t>
            </w:r>
            <w:proofErr w:type="spellEnd"/>
            <w:r w:rsidRPr="00B3103F">
              <w:rPr>
                <w:rFonts w:asciiTheme="majorHAnsi" w:hAnsiTheme="majorHAnsi" w:cstheme="majorHAnsi"/>
              </w:rPr>
              <w:t xml:space="preserve"> i wniosku premiowego </w:t>
            </w:r>
            <w:r w:rsidRPr="00B3103F">
              <w:rPr>
                <w:rFonts w:asciiTheme="majorHAnsi" w:hAnsiTheme="majorHAnsi" w:cstheme="majorHAnsi"/>
              </w:rPr>
              <w:lastRenderedPageBreak/>
              <w:t>przedstawionego przez Kierownika Kliniki.</w:t>
            </w:r>
          </w:p>
        </w:tc>
      </w:tr>
    </w:tbl>
    <w:p w14:paraId="3017FA33" w14:textId="77777777" w:rsidR="00826E90" w:rsidRDefault="00826E90" w:rsidP="00826E90">
      <w:pPr>
        <w:tabs>
          <w:tab w:val="left" w:pos="0"/>
        </w:tabs>
        <w:suppressAutoHyphens w:val="0"/>
        <w:spacing w:after="0"/>
        <w:jc w:val="both"/>
        <w:rPr>
          <w:rFonts w:asciiTheme="majorHAnsi" w:hAnsiTheme="majorHAnsi" w:cstheme="majorHAnsi"/>
          <w:bCs/>
        </w:rPr>
      </w:pPr>
    </w:p>
    <w:bookmarkEnd w:id="0"/>
    <w:bookmarkEnd w:id="1"/>
    <w:bookmarkEnd w:id="2"/>
    <w:bookmarkEnd w:id="3"/>
    <w:p w14:paraId="700AA7F2" w14:textId="166E6BC7" w:rsidR="00DF6342" w:rsidRPr="00B3103F" w:rsidRDefault="00DF6342" w:rsidP="00B3103F">
      <w:pPr>
        <w:tabs>
          <w:tab w:val="left" w:pos="426"/>
        </w:tabs>
        <w:spacing w:after="0"/>
        <w:jc w:val="both"/>
        <w:rPr>
          <w:rFonts w:asciiTheme="majorHAnsi" w:hAnsiTheme="majorHAnsi" w:cstheme="majorHAnsi"/>
        </w:rPr>
      </w:pPr>
      <w:r w:rsidRPr="00B3103F">
        <w:rPr>
          <w:rFonts w:asciiTheme="majorHAnsi" w:hAnsiTheme="majorHAnsi" w:cstheme="majorHAnsi"/>
        </w:rPr>
        <w:t>Oferent oświadcza, że:</w:t>
      </w:r>
    </w:p>
    <w:p w14:paraId="63D9D424" w14:textId="77777777" w:rsidR="00DF6342" w:rsidRPr="00B3103F" w:rsidRDefault="00DF6342" w:rsidP="00B3103F">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B3103F">
        <w:rPr>
          <w:rFonts w:asciiTheme="majorHAnsi" w:hAnsiTheme="majorHAnsi" w:cstheme="majorHAnsi"/>
        </w:rPr>
        <w:t>zapoznał się z treścią ogłoszenia o konkursie ofert, dokumentacją postępowania na świadczenie usług i nie wnosi do niej zastrzeżeń;</w:t>
      </w:r>
    </w:p>
    <w:p w14:paraId="36AC523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posiada odpowiednie uprawnienia i kwalifikacje do udzielania świadczeń zdrowotnych objętych przedmiotem oferty;</w:t>
      </w:r>
    </w:p>
    <w:p w14:paraId="0BDA68A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dane przedstawione w ofercie i oświadczeniach są zgodne ze stanem prawnym</w:t>
      </w:r>
      <w:r w:rsidR="00B93087" w:rsidRPr="00B3103F">
        <w:rPr>
          <w:rFonts w:asciiTheme="majorHAnsi" w:hAnsiTheme="majorHAnsi" w:cstheme="majorHAnsi"/>
        </w:rPr>
        <w:t xml:space="preserve"> </w:t>
      </w:r>
      <w:r w:rsidRPr="00B3103F">
        <w:rPr>
          <w:rFonts w:asciiTheme="majorHAnsi" w:hAnsiTheme="majorHAnsi" w:cstheme="majorHAnsi"/>
        </w:rPr>
        <w:t>i faktycznym;</w:t>
      </w:r>
    </w:p>
    <w:p w14:paraId="54EDF81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gwarantuje ciągłość, kompleksowość, dostępność i wysoką jakość świadczeń zdrowotnych będących przedmiotem niniejszej oferty;</w:t>
      </w:r>
    </w:p>
    <w:p w14:paraId="48530B8E" w14:textId="4FB3BBEF"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 xml:space="preserve">zobowiązuje się do zawarcia umowy obowiązkowego ubezpieczenia od odpowiedzialności cywilnej w zakresie określonym w art. 25 Ustawy z dnia 15 kwietnia 2011 r. o działalności leczniczej </w:t>
      </w:r>
      <w:r w:rsidR="007779D3">
        <w:rPr>
          <w:rFonts w:ascii="Calibri Light" w:hAnsi="Calibri Light" w:cs="Calibri Light"/>
        </w:rPr>
        <w:t>(</w:t>
      </w:r>
      <w:proofErr w:type="spellStart"/>
      <w:r w:rsidR="007779D3">
        <w:rPr>
          <w:rFonts w:ascii="Calibri Light" w:hAnsi="Calibri Light" w:cs="Calibri Light"/>
        </w:rPr>
        <w:t>t.j</w:t>
      </w:r>
      <w:proofErr w:type="spellEnd"/>
      <w:r w:rsidR="007779D3">
        <w:rPr>
          <w:rFonts w:ascii="Calibri Light" w:hAnsi="Calibri Light" w:cs="Calibri Light"/>
        </w:rPr>
        <w:t xml:space="preserve">. Dz. U. z 2025 r. poz.450) </w:t>
      </w:r>
      <w:r w:rsidRPr="00B3103F">
        <w:rPr>
          <w:rFonts w:asciiTheme="majorHAnsi" w:hAnsiTheme="majorHAnsi" w:cstheme="majorHAnsi"/>
        </w:rPr>
        <w:t>oraz dostarczenia orzeczenia lekarskiego o braku przeciwwskazań zdrowotnych w przypadku przyjęcia oferty najpóźniej do dnia podpisania umowy o udzielenie zamówienia;</w:t>
      </w:r>
    </w:p>
    <w:p w14:paraId="34EF1CD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osobiście będzie świadczył usługi na rzecz Uniwersyteckiego Centrum Klinicznego Warszawskiego Uniwersytetu Medycznego w Warszawie;</w:t>
      </w:r>
    </w:p>
    <w:p w14:paraId="5431CD7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zobowiązuję się do przestrzegania praw pacjenta;</w:t>
      </w:r>
    </w:p>
    <w:p w14:paraId="12261FEC" w14:textId="3D90085F" w:rsidR="00B15512" w:rsidRPr="00B3103F" w:rsidRDefault="00B15512" w:rsidP="00B3103F">
      <w:pPr>
        <w:pStyle w:val="Akapitzlist"/>
        <w:numPr>
          <w:ilvl w:val="0"/>
          <w:numId w:val="1"/>
        </w:numPr>
        <w:ind w:left="567" w:hanging="567"/>
        <w:jc w:val="both"/>
        <w:rPr>
          <w:rFonts w:asciiTheme="majorHAnsi" w:hAnsiTheme="majorHAnsi" w:cstheme="majorHAnsi"/>
          <w:b/>
          <w:bCs/>
        </w:rPr>
      </w:pPr>
      <w:r w:rsidRPr="00B3103F">
        <w:rPr>
          <w:rFonts w:asciiTheme="majorHAnsi" w:hAnsiTheme="majorHAnsi" w:cstheme="majorHAnsi"/>
          <w:b/>
          <w:bCs/>
        </w:rPr>
        <w:t xml:space="preserve">Oferent zobowiązuje się dostarczyć w przypadku przyjęcia oferty (najpóźniej do dnia podpisania umowy o udzielenie zamówienia) </w:t>
      </w:r>
      <w:r w:rsidRPr="00B3103F">
        <w:rPr>
          <w:rFonts w:asciiTheme="majorHAnsi" w:hAnsiTheme="majorHAnsi" w:cstheme="majorHAnsi"/>
          <w:b/>
          <w:bCs/>
          <w:u w:val="single"/>
        </w:rPr>
        <w:t>zaświadczenia z Krajowego Rejestru Karnego</w:t>
      </w:r>
      <w:r w:rsidRPr="00B3103F">
        <w:rPr>
          <w:rFonts w:asciiTheme="majorHAnsi" w:hAnsiTheme="majorHAnsi" w:cstheme="majorHAnsi"/>
          <w:b/>
          <w:bCs/>
        </w:rPr>
        <w:t xml:space="preserve"> zgodnie art. 21 ustawy z dnia 13.05.2016 r. o przeciwdziałaniu zagrożeniom przestępczością na tle seksualnym </w:t>
      </w:r>
      <w:r w:rsidR="00412EAD" w:rsidRPr="00B3103F">
        <w:rPr>
          <w:rFonts w:asciiTheme="majorHAnsi" w:hAnsiTheme="majorHAnsi" w:cstheme="majorHAnsi"/>
          <w:b/>
          <w:bCs/>
        </w:rPr>
        <w:t>(</w:t>
      </w:r>
      <w:r w:rsidR="00412EAD" w:rsidRPr="00412EAD">
        <w:rPr>
          <w:rFonts w:asciiTheme="majorHAnsi" w:hAnsiTheme="majorHAnsi" w:cstheme="majorHAnsi"/>
          <w:b/>
          <w:bCs/>
        </w:rPr>
        <w:t>Dz.U. z 2024 r. poz. 560</w:t>
      </w:r>
      <w:r w:rsidR="00412EAD">
        <w:rPr>
          <w:rFonts w:asciiTheme="majorHAnsi" w:hAnsiTheme="majorHAnsi" w:cstheme="majorHAnsi"/>
          <w:b/>
          <w:bCs/>
        </w:rPr>
        <w:t xml:space="preserve"> </w:t>
      </w:r>
      <w:proofErr w:type="spellStart"/>
      <w:r w:rsidRPr="00B3103F">
        <w:rPr>
          <w:rFonts w:asciiTheme="majorHAnsi" w:hAnsiTheme="majorHAnsi" w:cstheme="majorHAnsi"/>
          <w:b/>
          <w:bCs/>
        </w:rPr>
        <w:t>t.j</w:t>
      </w:r>
      <w:proofErr w:type="spellEnd"/>
      <w:r w:rsidRPr="00B3103F">
        <w:rPr>
          <w:rFonts w:asciiTheme="majorHAnsi" w:hAnsiTheme="majorHAnsi" w:cstheme="majorHAnsi"/>
          <w:b/>
          <w:bCs/>
        </w:rPr>
        <w:t xml:space="preserve">.). W razie braku spełnienia obowiązku o jakim mowa w zdaniu pierwszym powyżej UCK WUM będzie uprawniony do odstąpienia od umowy o udzielenie zamówienia w terminie do dnia </w:t>
      </w:r>
      <w:r w:rsidR="0077181C">
        <w:rPr>
          <w:rFonts w:asciiTheme="majorHAnsi" w:hAnsiTheme="majorHAnsi" w:cstheme="majorHAnsi"/>
          <w:b/>
          <w:bCs/>
        </w:rPr>
        <w:t>01.0</w:t>
      </w:r>
      <w:r w:rsidR="00040920">
        <w:rPr>
          <w:rFonts w:asciiTheme="majorHAnsi" w:hAnsiTheme="majorHAnsi" w:cstheme="majorHAnsi"/>
          <w:b/>
          <w:bCs/>
        </w:rPr>
        <w:t>5</w:t>
      </w:r>
      <w:r w:rsidR="0077181C">
        <w:rPr>
          <w:rFonts w:asciiTheme="majorHAnsi" w:hAnsiTheme="majorHAnsi" w:cstheme="majorHAnsi"/>
          <w:b/>
          <w:bCs/>
        </w:rPr>
        <w:t>.2026</w:t>
      </w:r>
      <w:r w:rsidRPr="00B3103F">
        <w:rPr>
          <w:rFonts w:asciiTheme="majorHAnsi" w:hAnsiTheme="majorHAnsi" w:cstheme="majorHAnsi"/>
          <w:b/>
          <w:bCs/>
        </w:rPr>
        <w:t xml:space="preserve"> roku. </w:t>
      </w:r>
    </w:p>
    <w:p w14:paraId="51BDE694" w14:textId="77777777" w:rsidR="00B15512" w:rsidRPr="00B3103F" w:rsidRDefault="00B15512" w:rsidP="00B3103F">
      <w:pPr>
        <w:pStyle w:val="Akapitzlist"/>
        <w:tabs>
          <w:tab w:val="left" w:pos="567"/>
        </w:tabs>
        <w:spacing w:before="80" w:after="80"/>
        <w:ind w:left="567"/>
        <w:jc w:val="both"/>
        <w:rPr>
          <w:rFonts w:asciiTheme="majorHAnsi" w:hAnsiTheme="majorHAnsi" w:cstheme="majorHAnsi"/>
        </w:rPr>
      </w:pPr>
    </w:p>
    <w:p w14:paraId="15A4A0B5" w14:textId="77777777" w:rsidR="00DF6342" w:rsidRPr="00B3103F" w:rsidRDefault="00DF6342" w:rsidP="00B3103F">
      <w:pPr>
        <w:tabs>
          <w:tab w:val="left" w:pos="6663"/>
        </w:tabs>
        <w:spacing w:after="0"/>
        <w:jc w:val="both"/>
        <w:rPr>
          <w:rFonts w:asciiTheme="majorHAnsi" w:hAnsiTheme="majorHAnsi" w:cstheme="majorHAnsi"/>
        </w:rPr>
      </w:pPr>
      <w:r w:rsidRPr="00B3103F">
        <w:rPr>
          <w:rFonts w:asciiTheme="majorHAnsi" w:hAnsiTheme="majorHAnsi" w:cstheme="majorHAnsi"/>
        </w:rPr>
        <w:t>Do oferty dołączam następujące dokumenty:</w:t>
      </w:r>
    </w:p>
    <w:p w14:paraId="67B5FBFF" w14:textId="77777777" w:rsidR="00DF6342" w:rsidRPr="00760562" w:rsidRDefault="00DF6342" w:rsidP="00B3103F">
      <w:pPr>
        <w:tabs>
          <w:tab w:val="left" w:pos="6663"/>
        </w:tabs>
        <w:spacing w:after="0"/>
        <w:jc w:val="both"/>
        <w:rPr>
          <w:rFonts w:asciiTheme="majorHAnsi" w:hAnsiTheme="majorHAnsi" w:cstheme="majorHAnsi"/>
          <w:b/>
          <w:bCs/>
          <w:i/>
          <w:u w:val="single"/>
        </w:rPr>
      </w:pPr>
      <w:r w:rsidRPr="00760562">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760562">
        <w:rPr>
          <w:rFonts w:asciiTheme="majorHAnsi" w:hAnsiTheme="majorHAnsi" w:cstheme="majorHAnsi"/>
          <w:b/>
          <w:bCs/>
          <w:i/>
          <w:u w:val="single"/>
        </w:rPr>
        <w:t>.</w:t>
      </w:r>
    </w:p>
    <w:p w14:paraId="4B9140F9" w14:textId="77777777" w:rsidR="00DF6342" w:rsidRPr="00B3103F" w:rsidRDefault="00DF6342" w:rsidP="00B3103F">
      <w:pPr>
        <w:tabs>
          <w:tab w:val="left" w:pos="6663"/>
        </w:tabs>
        <w:spacing w:after="0"/>
        <w:jc w:val="both"/>
        <w:rPr>
          <w:rFonts w:asciiTheme="majorHAnsi" w:hAnsiTheme="majorHAnsi" w:cstheme="majorHAnsi"/>
          <w:i/>
        </w:rPr>
      </w:pPr>
    </w:p>
    <w:p w14:paraId="1E767A68"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4242BB7A" w14:textId="77777777" w:rsidR="00DF6342" w:rsidRPr="00B3103F" w:rsidRDefault="00DF6342" w:rsidP="00B3103F">
      <w:pPr>
        <w:pStyle w:val="Akapitzlist"/>
        <w:tabs>
          <w:tab w:val="left" w:pos="6663"/>
        </w:tabs>
        <w:spacing w:after="0"/>
        <w:jc w:val="both"/>
        <w:rPr>
          <w:rFonts w:asciiTheme="majorHAnsi" w:hAnsiTheme="majorHAnsi" w:cstheme="majorHAnsi"/>
        </w:rPr>
      </w:pPr>
    </w:p>
    <w:p w14:paraId="151F0D0B"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3440AAD" w14:textId="77777777" w:rsidR="00DF6342" w:rsidRPr="00B3103F" w:rsidRDefault="00DF6342" w:rsidP="00B3103F">
      <w:pPr>
        <w:pStyle w:val="Akapitzlist"/>
        <w:spacing w:after="0"/>
        <w:rPr>
          <w:rFonts w:asciiTheme="majorHAnsi" w:hAnsiTheme="majorHAnsi" w:cstheme="majorHAnsi"/>
        </w:rPr>
      </w:pPr>
    </w:p>
    <w:p w14:paraId="445A8B14"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0965E3F" w14:textId="77777777" w:rsidR="00247960" w:rsidRPr="00B3103F" w:rsidRDefault="00247960" w:rsidP="00B3103F">
      <w:pPr>
        <w:pStyle w:val="Akapitzlist"/>
        <w:rPr>
          <w:rFonts w:asciiTheme="majorHAnsi" w:hAnsiTheme="majorHAnsi" w:cstheme="majorHAnsi"/>
        </w:rPr>
      </w:pPr>
    </w:p>
    <w:p w14:paraId="03AA8AE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409E941C" w14:textId="77777777" w:rsidR="00247960" w:rsidRPr="00B3103F" w:rsidRDefault="00247960" w:rsidP="00B3103F">
      <w:pPr>
        <w:pStyle w:val="Akapitzlist"/>
        <w:rPr>
          <w:rFonts w:asciiTheme="majorHAnsi" w:hAnsiTheme="majorHAnsi" w:cstheme="majorHAnsi"/>
        </w:rPr>
      </w:pPr>
    </w:p>
    <w:p w14:paraId="1EA4BCC2"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0EA1600" w14:textId="77777777" w:rsidR="00247960" w:rsidRPr="00B3103F" w:rsidRDefault="00247960" w:rsidP="00B3103F">
      <w:pPr>
        <w:pStyle w:val="Akapitzlist"/>
        <w:rPr>
          <w:rFonts w:asciiTheme="majorHAnsi" w:hAnsiTheme="majorHAnsi" w:cstheme="majorHAnsi"/>
        </w:rPr>
      </w:pPr>
    </w:p>
    <w:p w14:paraId="1F5AC85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78C41F8B" w14:textId="77777777" w:rsidR="00247960" w:rsidRPr="00B3103F" w:rsidRDefault="00247960" w:rsidP="00B3103F">
      <w:pPr>
        <w:pStyle w:val="Akapitzlist"/>
        <w:rPr>
          <w:rFonts w:asciiTheme="majorHAnsi" w:hAnsiTheme="majorHAnsi" w:cstheme="majorHAnsi"/>
        </w:rPr>
      </w:pPr>
    </w:p>
    <w:p w14:paraId="16FB205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B1390FA" w14:textId="77777777" w:rsidR="00247960" w:rsidRPr="00B3103F" w:rsidRDefault="00247960" w:rsidP="00B3103F">
      <w:pPr>
        <w:pStyle w:val="Akapitzlist"/>
        <w:rPr>
          <w:rFonts w:asciiTheme="majorHAnsi" w:hAnsiTheme="majorHAnsi" w:cstheme="majorHAnsi"/>
        </w:rPr>
      </w:pPr>
    </w:p>
    <w:p w14:paraId="78ADA09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7F66532" w14:textId="77777777" w:rsidR="00DF6342" w:rsidRPr="00B3103F" w:rsidRDefault="00DF6342" w:rsidP="00B3103F">
      <w:pPr>
        <w:jc w:val="both"/>
        <w:rPr>
          <w:rFonts w:asciiTheme="majorHAnsi" w:hAnsiTheme="majorHAnsi" w:cstheme="majorHAnsi"/>
        </w:rPr>
      </w:pPr>
    </w:p>
    <w:p w14:paraId="02950CC1"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Administratorem danych osobowych jest  Uniwersyteckie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B16F69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Jednocześnie zgłaszający zobowiązany do zgłoszenia Administratorowi wszelkich zmian dotyczących danych osobowych oraz kwalifikacji zawodowych.</w:t>
      </w:r>
    </w:p>
    <w:p w14:paraId="2AFE0A3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(Dz. U. 2018 r. poz. 1000)</w:t>
      </w:r>
    </w:p>
    <w:p w14:paraId="6ED9F1C2" w14:textId="77777777" w:rsidR="00DF6342" w:rsidRPr="00B3103F" w:rsidRDefault="00DF6342" w:rsidP="00B3103F">
      <w:pPr>
        <w:jc w:val="both"/>
        <w:rPr>
          <w:rFonts w:asciiTheme="majorHAnsi" w:hAnsiTheme="majorHAnsi" w:cstheme="majorHAnsi"/>
        </w:rPr>
      </w:pPr>
    </w:p>
    <w:p w14:paraId="26251349" w14:textId="77777777" w:rsidR="00927977" w:rsidRPr="00B3103F" w:rsidRDefault="00927977" w:rsidP="00B3103F">
      <w:pPr>
        <w:jc w:val="both"/>
        <w:rPr>
          <w:rFonts w:asciiTheme="majorHAnsi" w:hAnsiTheme="majorHAnsi" w:cstheme="majorHAnsi"/>
        </w:rPr>
      </w:pPr>
    </w:p>
    <w:p w14:paraId="3A1C9843" w14:textId="77777777" w:rsidR="00324C9D" w:rsidRPr="00B3103F" w:rsidRDefault="00DF6342" w:rsidP="00B3103F">
      <w:pPr>
        <w:tabs>
          <w:tab w:val="left" w:pos="5954"/>
        </w:tabs>
        <w:ind w:right="283"/>
        <w:jc w:val="right"/>
        <w:rPr>
          <w:rFonts w:asciiTheme="majorHAnsi" w:hAnsiTheme="majorHAnsi" w:cstheme="majorHAnsi"/>
          <w:b/>
          <w:bCs/>
        </w:rPr>
      </w:pPr>
      <w:r w:rsidRPr="00B3103F">
        <w:rPr>
          <w:rFonts w:asciiTheme="majorHAnsi" w:hAnsiTheme="majorHAnsi" w:cstheme="majorHAnsi"/>
          <w:b/>
          <w:bCs/>
        </w:rPr>
        <w:tab/>
        <w:t>_____________________</w:t>
      </w:r>
      <w:r w:rsidRPr="00B3103F">
        <w:rPr>
          <w:rFonts w:asciiTheme="majorHAnsi" w:hAnsiTheme="majorHAnsi" w:cstheme="majorHAnsi"/>
          <w:b/>
          <w:bCs/>
        </w:rPr>
        <w:tab/>
        <w:t xml:space="preserve">   Pieczątka i podpis Oferenta</w:t>
      </w:r>
    </w:p>
    <w:p w14:paraId="78BB9527" w14:textId="77777777" w:rsidR="00927977" w:rsidRPr="00B3103F" w:rsidRDefault="00927977" w:rsidP="00B3103F">
      <w:pPr>
        <w:tabs>
          <w:tab w:val="left" w:pos="5954"/>
        </w:tabs>
        <w:ind w:right="283"/>
        <w:rPr>
          <w:rFonts w:asciiTheme="majorHAnsi" w:hAnsiTheme="majorHAnsi" w:cstheme="majorHAnsi"/>
          <w:b/>
          <w:bCs/>
        </w:rPr>
      </w:pPr>
    </w:p>
    <w:p w14:paraId="760A14AF" w14:textId="7761A9CA" w:rsidR="00DF6342" w:rsidRPr="00B3103F" w:rsidRDefault="00DF6342" w:rsidP="00B3103F">
      <w:pPr>
        <w:tabs>
          <w:tab w:val="left" w:pos="5954"/>
        </w:tabs>
        <w:ind w:right="283"/>
        <w:rPr>
          <w:rFonts w:asciiTheme="majorHAnsi" w:hAnsiTheme="majorHAnsi" w:cstheme="majorHAnsi"/>
          <w:b/>
          <w:bCs/>
        </w:rPr>
      </w:pPr>
      <w:r w:rsidRPr="00B3103F">
        <w:rPr>
          <w:rFonts w:asciiTheme="majorHAnsi" w:hAnsiTheme="majorHAnsi" w:cstheme="majorHAnsi"/>
          <w:b/>
          <w:bCs/>
        </w:rPr>
        <w:t>Warszawa, dn. ________</w:t>
      </w:r>
    </w:p>
    <w:sectPr w:rsidR="00DF6342" w:rsidRPr="00B3103F" w:rsidSect="004D3977">
      <w:foot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764F" w14:textId="77777777" w:rsidR="0044759F" w:rsidRDefault="0044759F">
      <w:pPr>
        <w:spacing w:after="0" w:line="240" w:lineRule="auto"/>
      </w:pPr>
      <w:r>
        <w:separator/>
      </w:r>
    </w:p>
  </w:endnote>
  <w:endnote w:type="continuationSeparator" w:id="0">
    <w:p w14:paraId="05D9B165" w14:textId="77777777" w:rsidR="0044759F" w:rsidRDefault="0044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79C"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32C92B06"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7033" w14:textId="77777777" w:rsidR="0044759F" w:rsidRDefault="0044759F">
      <w:pPr>
        <w:spacing w:after="0" w:line="240" w:lineRule="auto"/>
      </w:pPr>
      <w:r>
        <w:separator/>
      </w:r>
    </w:p>
  </w:footnote>
  <w:footnote w:type="continuationSeparator" w:id="0">
    <w:p w14:paraId="6F32B071" w14:textId="77777777" w:rsidR="0044759F" w:rsidRDefault="0044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BF8AF76"/>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2AF41A8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34A46"/>
    <w:multiLevelType w:val="hybridMultilevel"/>
    <w:tmpl w:val="01E063AA"/>
    <w:lvl w:ilvl="0" w:tplc="108AE246">
      <w:start w:val="1"/>
      <w:numFmt w:val="lowerLetter"/>
      <w:lvlText w:val="%1)"/>
      <w:lvlJc w:val="left"/>
      <w:pPr>
        <w:ind w:left="720" w:hanging="380"/>
      </w:pPr>
      <w:rPr>
        <w:rFonts w:hint="default"/>
        <w:b w:val="0"/>
        <w:bCs/>
        <w:i w:val="0"/>
        <w:iCs w:val="0"/>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34864"/>
    <w:multiLevelType w:val="hybridMultilevel"/>
    <w:tmpl w:val="47F267EC"/>
    <w:lvl w:ilvl="0" w:tplc="6C1CCD52">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2476CD1"/>
    <w:multiLevelType w:val="hybridMultilevel"/>
    <w:tmpl w:val="C970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91EEA"/>
    <w:multiLevelType w:val="hybridMultilevel"/>
    <w:tmpl w:val="AEEE5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03BF2"/>
    <w:multiLevelType w:val="hybridMultilevel"/>
    <w:tmpl w:val="8FE61060"/>
    <w:lvl w:ilvl="0" w:tplc="AA40DDC6">
      <w:start w:val="1"/>
      <w:numFmt w:val="decimal"/>
      <w:lvlText w:val="%1."/>
      <w:lvlJc w:val="left"/>
      <w:pPr>
        <w:ind w:left="664" w:hanging="380"/>
      </w:pPr>
      <w:rPr>
        <w:rFonts w:ascii="Calibri Light" w:hAnsi="Calibri Light" w:cs="Calibri Light"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41FA0"/>
    <w:multiLevelType w:val="hybridMultilevel"/>
    <w:tmpl w:val="22F09FEA"/>
    <w:lvl w:ilvl="0" w:tplc="3FCE4040">
      <w:start w:val="4"/>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96D1B"/>
    <w:multiLevelType w:val="hybridMultilevel"/>
    <w:tmpl w:val="CC46564A"/>
    <w:lvl w:ilvl="0" w:tplc="D278DCEC">
      <w:start w:val="1"/>
      <w:numFmt w:val="decimal"/>
      <w:lvlText w:val="%1)"/>
      <w:lvlJc w:val="left"/>
      <w:pPr>
        <w:ind w:left="1777" w:hanging="360"/>
      </w:pPr>
      <w:rPr>
        <w:rFonts w:hint="default"/>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2" w15:restartNumberingAfterBreak="0">
    <w:nsid w:val="29A01529"/>
    <w:multiLevelType w:val="hybridMultilevel"/>
    <w:tmpl w:val="7E48058A"/>
    <w:lvl w:ilvl="0" w:tplc="84541E6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E57694F"/>
    <w:multiLevelType w:val="hybridMultilevel"/>
    <w:tmpl w:val="82BE2BC8"/>
    <w:lvl w:ilvl="0" w:tplc="0E10B986">
      <w:start w:val="1"/>
      <w:numFmt w:val="decimal"/>
      <w:lvlText w:val="%1)"/>
      <w:lvlJc w:val="left"/>
      <w:pPr>
        <w:ind w:left="720" w:hanging="360"/>
      </w:pPr>
      <w:rPr>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581F4E"/>
    <w:multiLevelType w:val="hybridMultilevel"/>
    <w:tmpl w:val="C2885732"/>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78F1A23"/>
    <w:multiLevelType w:val="hybridMultilevel"/>
    <w:tmpl w:val="47B45772"/>
    <w:lvl w:ilvl="0" w:tplc="0415000F">
      <w:start w:val="1"/>
      <w:numFmt w:val="decimal"/>
      <w:lvlText w:val="%1."/>
      <w:lvlJc w:val="left"/>
      <w:pPr>
        <w:tabs>
          <w:tab w:val="num" w:pos="360"/>
        </w:tabs>
        <w:ind w:left="360" w:hanging="360"/>
      </w:pPr>
      <w:rPr>
        <w:rFonts w:hint="default"/>
      </w:rPr>
    </w:lvl>
    <w:lvl w:ilvl="1" w:tplc="0DE66D26">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15:restartNumberingAfterBreak="0">
    <w:nsid w:val="40FB2332"/>
    <w:multiLevelType w:val="hybridMultilevel"/>
    <w:tmpl w:val="500C514C"/>
    <w:lvl w:ilvl="0" w:tplc="4B5C65E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3772E0"/>
    <w:multiLevelType w:val="hybridMultilevel"/>
    <w:tmpl w:val="C5865E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5601A4"/>
    <w:multiLevelType w:val="hybridMultilevel"/>
    <w:tmpl w:val="0902D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7AB1C83"/>
    <w:multiLevelType w:val="hybridMultilevel"/>
    <w:tmpl w:val="73F4C4A6"/>
    <w:lvl w:ilvl="0" w:tplc="E7E28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C941E03"/>
    <w:multiLevelType w:val="hybridMultilevel"/>
    <w:tmpl w:val="0192A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1880892"/>
    <w:multiLevelType w:val="hybridMultilevel"/>
    <w:tmpl w:val="4502B92E"/>
    <w:lvl w:ilvl="0" w:tplc="ADF4ED54">
      <w:start w:val="1"/>
      <w:numFmt w:val="lowerLetter"/>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6C4493"/>
    <w:multiLevelType w:val="hybridMultilevel"/>
    <w:tmpl w:val="F3C6A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C32503"/>
    <w:multiLevelType w:val="hybridMultilevel"/>
    <w:tmpl w:val="02607400"/>
    <w:lvl w:ilvl="0" w:tplc="94C6F39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8712BD"/>
    <w:multiLevelType w:val="multilevel"/>
    <w:tmpl w:val="6D8712BD"/>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C61EFE"/>
    <w:multiLevelType w:val="hybridMultilevel"/>
    <w:tmpl w:val="A48E6488"/>
    <w:lvl w:ilvl="0" w:tplc="1D42D60A">
      <w:start w:val="3"/>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AB5509"/>
    <w:multiLevelType w:val="hybridMultilevel"/>
    <w:tmpl w:val="99B8D1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FDE7001"/>
    <w:multiLevelType w:val="hybridMultilevel"/>
    <w:tmpl w:val="689805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37A5421"/>
    <w:multiLevelType w:val="hybridMultilevel"/>
    <w:tmpl w:val="98880D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F04D3F"/>
    <w:multiLevelType w:val="hybridMultilevel"/>
    <w:tmpl w:val="7B3082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EC521DF"/>
    <w:multiLevelType w:val="hybridMultilevel"/>
    <w:tmpl w:val="3C586C38"/>
    <w:lvl w:ilvl="0" w:tplc="247C10F2">
      <w:start w:val="4"/>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888370">
    <w:abstractNumId w:val="0"/>
  </w:num>
  <w:num w:numId="2" w16cid:durableId="1442260514">
    <w:abstractNumId w:val="1"/>
  </w:num>
  <w:num w:numId="3" w16cid:durableId="191916320">
    <w:abstractNumId w:val="2"/>
  </w:num>
  <w:num w:numId="4" w16cid:durableId="704019577">
    <w:abstractNumId w:val="3"/>
  </w:num>
  <w:num w:numId="5" w16cid:durableId="1601060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82243">
    <w:abstractNumId w:val="30"/>
  </w:num>
  <w:num w:numId="7" w16cid:durableId="357580965">
    <w:abstractNumId w:val="22"/>
  </w:num>
  <w:num w:numId="8" w16cid:durableId="1542748239">
    <w:abstractNumId w:val="9"/>
  </w:num>
  <w:num w:numId="9" w16cid:durableId="814570364">
    <w:abstractNumId w:val="8"/>
  </w:num>
  <w:num w:numId="10" w16cid:durableId="1205017558">
    <w:abstractNumId w:val="4"/>
  </w:num>
  <w:num w:numId="11" w16cid:durableId="1929777111">
    <w:abstractNumId w:val="27"/>
  </w:num>
  <w:num w:numId="12" w16cid:durableId="1307853075">
    <w:abstractNumId w:val="25"/>
  </w:num>
  <w:num w:numId="13" w16cid:durableId="960300420">
    <w:abstractNumId w:val="33"/>
  </w:num>
  <w:num w:numId="14" w16cid:durableId="117339715">
    <w:abstractNumId w:val="5"/>
  </w:num>
  <w:num w:numId="15" w16cid:durableId="533544528">
    <w:abstractNumId w:val="21"/>
  </w:num>
  <w:num w:numId="16" w16cid:durableId="1119179082">
    <w:abstractNumId w:val="7"/>
  </w:num>
  <w:num w:numId="17" w16cid:durableId="1260944648">
    <w:abstractNumId w:val="19"/>
  </w:num>
  <w:num w:numId="18" w16cid:durableId="725762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129315">
    <w:abstractNumId w:val="12"/>
  </w:num>
  <w:num w:numId="20" w16cid:durableId="40983072">
    <w:abstractNumId w:val="20"/>
  </w:num>
  <w:num w:numId="21" w16cid:durableId="1432510001">
    <w:abstractNumId w:val="18"/>
  </w:num>
  <w:num w:numId="22" w16cid:durableId="1054741063">
    <w:abstractNumId w:val="26"/>
  </w:num>
  <w:num w:numId="23" w16cid:durableId="1874809427">
    <w:abstractNumId w:val="6"/>
  </w:num>
  <w:num w:numId="24" w16cid:durableId="697391063">
    <w:abstractNumId w:val="13"/>
  </w:num>
  <w:num w:numId="25" w16cid:durableId="1219517953">
    <w:abstractNumId w:val="10"/>
  </w:num>
  <w:num w:numId="26" w16cid:durableId="1977372009">
    <w:abstractNumId w:val="32"/>
  </w:num>
  <w:num w:numId="27" w16cid:durableId="1431469317">
    <w:abstractNumId w:val="28"/>
  </w:num>
  <w:num w:numId="28" w16cid:durableId="993146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45203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18900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2543641">
    <w:abstractNumId w:val="17"/>
  </w:num>
  <w:num w:numId="32" w16cid:durableId="1714228435">
    <w:abstractNumId w:val="24"/>
  </w:num>
  <w:num w:numId="33" w16cid:durableId="1655327999">
    <w:abstractNumId w:val="16"/>
  </w:num>
  <w:num w:numId="34" w16cid:durableId="703095174">
    <w:abstractNumId w:val="23"/>
  </w:num>
  <w:num w:numId="35" w16cid:durableId="1623922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35D"/>
    <w:rsid w:val="00025C00"/>
    <w:rsid w:val="00027D73"/>
    <w:rsid w:val="000345CE"/>
    <w:rsid w:val="00040920"/>
    <w:rsid w:val="00083EE5"/>
    <w:rsid w:val="0008574F"/>
    <w:rsid w:val="00086CAC"/>
    <w:rsid w:val="00090EEA"/>
    <w:rsid w:val="000A0337"/>
    <w:rsid w:val="000D7DFB"/>
    <w:rsid w:val="000F157A"/>
    <w:rsid w:val="00101D92"/>
    <w:rsid w:val="0013205C"/>
    <w:rsid w:val="001458CB"/>
    <w:rsid w:val="001538BB"/>
    <w:rsid w:val="0015710E"/>
    <w:rsid w:val="0017703D"/>
    <w:rsid w:val="00197010"/>
    <w:rsid w:val="001D53F0"/>
    <w:rsid w:val="001E6762"/>
    <w:rsid w:val="001F4B90"/>
    <w:rsid w:val="002209B8"/>
    <w:rsid w:val="00241E57"/>
    <w:rsid w:val="00247960"/>
    <w:rsid w:val="002814A7"/>
    <w:rsid w:val="002A09F8"/>
    <w:rsid w:val="002B4CEA"/>
    <w:rsid w:val="002C731E"/>
    <w:rsid w:val="002D3C50"/>
    <w:rsid w:val="002D4B56"/>
    <w:rsid w:val="002D4E74"/>
    <w:rsid w:val="00302544"/>
    <w:rsid w:val="00324C9D"/>
    <w:rsid w:val="00326CC0"/>
    <w:rsid w:val="003437A9"/>
    <w:rsid w:val="00351BC1"/>
    <w:rsid w:val="003615D3"/>
    <w:rsid w:val="00371A26"/>
    <w:rsid w:val="00387ED3"/>
    <w:rsid w:val="003938A3"/>
    <w:rsid w:val="00393D18"/>
    <w:rsid w:val="003A4431"/>
    <w:rsid w:val="003B1CB4"/>
    <w:rsid w:val="00412EAD"/>
    <w:rsid w:val="0041315C"/>
    <w:rsid w:val="00426B64"/>
    <w:rsid w:val="00436F15"/>
    <w:rsid w:val="00442074"/>
    <w:rsid w:val="004461D4"/>
    <w:rsid w:val="0044759F"/>
    <w:rsid w:val="00452E56"/>
    <w:rsid w:val="004747E5"/>
    <w:rsid w:val="00475221"/>
    <w:rsid w:val="00483E19"/>
    <w:rsid w:val="004A28BF"/>
    <w:rsid w:val="004D3977"/>
    <w:rsid w:val="00526616"/>
    <w:rsid w:val="005356EB"/>
    <w:rsid w:val="00544C63"/>
    <w:rsid w:val="0055010E"/>
    <w:rsid w:val="00556F51"/>
    <w:rsid w:val="00557916"/>
    <w:rsid w:val="00583D1E"/>
    <w:rsid w:val="00597128"/>
    <w:rsid w:val="005D1E80"/>
    <w:rsid w:val="005E1CFD"/>
    <w:rsid w:val="005E6763"/>
    <w:rsid w:val="005E76C5"/>
    <w:rsid w:val="00623DD5"/>
    <w:rsid w:val="0065495B"/>
    <w:rsid w:val="00676214"/>
    <w:rsid w:val="006866BE"/>
    <w:rsid w:val="00693EA8"/>
    <w:rsid w:val="006B5736"/>
    <w:rsid w:val="006B5CF3"/>
    <w:rsid w:val="006D1480"/>
    <w:rsid w:val="006D2D7B"/>
    <w:rsid w:val="006D3772"/>
    <w:rsid w:val="006E1137"/>
    <w:rsid w:val="006E57CC"/>
    <w:rsid w:val="006E7D5A"/>
    <w:rsid w:val="006F32CC"/>
    <w:rsid w:val="00701303"/>
    <w:rsid w:val="00710B75"/>
    <w:rsid w:val="007124DD"/>
    <w:rsid w:val="00726FF6"/>
    <w:rsid w:val="00727430"/>
    <w:rsid w:val="0073799A"/>
    <w:rsid w:val="007432A9"/>
    <w:rsid w:val="00760562"/>
    <w:rsid w:val="00766755"/>
    <w:rsid w:val="0077181C"/>
    <w:rsid w:val="0077623D"/>
    <w:rsid w:val="00776488"/>
    <w:rsid w:val="007779D3"/>
    <w:rsid w:val="00791B6B"/>
    <w:rsid w:val="00794D72"/>
    <w:rsid w:val="007A1A45"/>
    <w:rsid w:val="007A51EC"/>
    <w:rsid w:val="007A58A5"/>
    <w:rsid w:val="007B1506"/>
    <w:rsid w:val="007C0C03"/>
    <w:rsid w:val="007D68B3"/>
    <w:rsid w:val="007F5FCE"/>
    <w:rsid w:val="007F7CC8"/>
    <w:rsid w:val="00826E90"/>
    <w:rsid w:val="00836C40"/>
    <w:rsid w:val="00861012"/>
    <w:rsid w:val="00861EDF"/>
    <w:rsid w:val="008645C6"/>
    <w:rsid w:val="008647CC"/>
    <w:rsid w:val="00864EB9"/>
    <w:rsid w:val="008837A1"/>
    <w:rsid w:val="008844EA"/>
    <w:rsid w:val="00894DAD"/>
    <w:rsid w:val="00896FB4"/>
    <w:rsid w:val="008A0CEA"/>
    <w:rsid w:val="008D3E40"/>
    <w:rsid w:val="008E46A7"/>
    <w:rsid w:val="009039D5"/>
    <w:rsid w:val="009061CB"/>
    <w:rsid w:val="00916716"/>
    <w:rsid w:val="00923726"/>
    <w:rsid w:val="00923B0A"/>
    <w:rsid w:val="00927977"/>
    <w:rsid w:val="00961148"/>
    <w:rsid w:val="00964F83"/>
    <w:rsid w:val="00976363"/>
    <w:rsid w:val="00980B9F"/>
    <w:rsid w:val="009A30F6"/>
    <w:rsid w:val="009A7061"/>
    <w:rsid w:val="009D5444"/>
    <w:rsid w:val="009F22A8"/>
    <w:rsid w:val="00A0290B"/>
    <w:rsid w:val="00A2389F"/>
    <w:rsid w:val="00A23C58"/>
    <w:rsid w:val="00A31929"/>
    <w:rsid w:val="00A31F6C"/>
    <w:rsid w:val="00A50B4E"/>
    <w:rsid w:val="00A83F99"/>
    <w:rsid w:val="00A93793"/>
    <w:rsid w:val="00AA1150"/>
    <w:rsid w:val="00AA566D"/>
    <w:rsid w:val="00AA5F6E"/>
    <w:rsid w:val="00AD0C3B"/>
    <w:rsid w:val="00AE31F4"/>
    <w:rsid w:val="00AE469B"/>
    <w:rsid w:val="00AF3099"/>
    <w:rsid w:val="00AF31C7"/>
    <w:rsid w:val="00AF5C2E"/>
    <w:rsid w:val="00B006F2"/>
    <w:rsid w:val="00B15512"/>
    <w:rsid w:val="00B2675A"/>
    <w:rsid w:val="00B3103F"/>
    <w:rsid w:val="00B43581"/>
    <w:rsid w:val="00B45011"/>
    <w:rsid w:val="00B455ED"/>
    <w:rsid w:val="00B63E64"/>
    <w:rsid w:val="00B76512"/>
    <w:rsid w:val="00B93087"/>
    <w:rsid w:val="00B96915"/>
    <w:rsid w:val="00BE5900"/>
    <w:rsid w:val="00BF3306"/>
    <w:rsid w:val="00BF3C5A"/>
    <w:rsid w:val="00C02D7A"/>
    <w:rsid w:val="00C12E22"/>
    <w:rsid w:val="00C27A6B"/>
    <w:rsid w:val="00C37D01"/>
    <w:rsid w:val="00C4184D"/>
    <w:rsid w:val="00C55215"/>
    <w:rsid w:val="00C67C39"/>
    <w:rsid w:val="00CB43D6"/>
    <w:rsid w:val="00CC11A8"/>
    <w:rsid w:val="00CC1516"/>
    <w:rsid w:val="00CC4231"/>
    <w:rsid w:val="00CF182B"/>
    <w:rsid w:val="00CF7BD7"/>
    <w:rsid w:val="00D00065"/>
    <w:rsid w:val="00D04472"/>
    <w:rsid w:val="00D1460F"/>
    <w:rsid w:val="00D17CEC"/>
    <w:rsid w:val="00D71DEB"/>
    <w:rsid w:val="00D74FBE"/>
    <w:rsid w:val="00D8724F"/>
    <w:rsid w:val="00DA3995"/>
    <w:rsid w:val="00DF6342"/>
    <w:rsid w:val="00E21AA1"/>
    <w:rsid w:val="00E353BD"/>
    <w:rsid w:val="00E42F44"/>
    <w:rsid w:val="00E606B8"/>
    <w:rsid w:val="00E71F3F"/>
    <w:rsid w:val="00EE2417"/>
    <w:rsid w:val="00F02410"/>
    <w:rsid w:val="00F2080C"/>
    <w:rsid w:val="00F439C8"/>
    <w:rsid w:val="00F46FAE"/>
    <w:rsid w:val="00F61502"/>
    <w:rsid w:val="00F64A4C"/>
    <w:rsid w:val="00F77DD1"/>
    <w:rsid w:val="00FA6354"/>
    <w:rsid w:val="00FB191C"/>
    <w:rsid w:val="00FC2536"/>
    <w:rsid w:val="00FC3C85"/>
    <w:rsid w:val="00FC6CFE"/>
    <w:rsid w:val="00FD6858"/>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EBFD"/>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8033">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10112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Agnieszka Melaniuk</cp:lastModifiedBy>
  <cp:revision>2</cp:revision>
  <cp:lastPrinted>2026-03-31T13:29:00Z</cp:lastPrinted>
  <dcterms:created xsi:type="dcterms:W3CDTF">2026-03-31T14:19:00Z</dcterms:created>
  <dcterms:modified xsi:type="dcterms:W3CDTF">2026-03-31T14:19:00Z</dcterms:modified>
</cp:coreProperties>
</file>